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59" w:rsidRDefault="00181859" w:rsidP="00E32408">
      <w:pPr>
        <w:ind w:hanging="426"/>
        <w:rPr>
          <w:b/>
          <w:lang w:val="lt-LT"/>
        </w:rPr>
      </w:pPr>
      <w:bookmarkStart w:id="0" w:name="_GoBack"/>
      <w:bookmarkEnd w:id="0"/>
    </w:p>
    <w:p w:rsidR="00CA4535" w:rsidRPr="00C72FB0" w:rsidRDefault="00CA4535" w:rsidP="00CA4535">
      <w:pPr>
        <w:pStyle w:val="Betarp"/>
        <w:jc w:val="center"/>
        <w:rPr>
          <w:b/>
          <w:szCs w:val="24"/>
        </w:rPr>
      </w:pPr>
      <w:r w:rsidRPr="00C72FB0">
        <w:rPr>
          <w:b/>
          <w:szCs w:val="24"/>
        </w:rPr>
        <w:t>AKCINĖS BENDROV</w:t>
      </w:r>
      <w:r>
        <w:rPr>
          <w:b/>
          <w:szCs w:val="24"/>
        </w:rPr>
        <w:t>ĖS „ROKIŠKIO KOMUNALININKAS“ 2020</w:t>
      </w:r>
      <w:r w:rsidRPr="00C72FB0">
        <w:rPr>
          <w:b/>
          <w:szCs w:val="24"/>
        </w:rPr>
        <w:t xml:space="preserve"> METŲ</w:t>
      </w:r>
    </w:p>
    <w:p w:rsidR="00CA4535" w:rsidRDefault="00CA4535" w:rsidP="00CA4535">
      <w:pPr>
        <w:pStyle w:val="Betarp"/>
        <w:jc w:val="center"/>
        <w:rPr>
          <w:b/>
          <w:szCs w:val="24"/>
        </w:rPr>
      </w:pPr>
      <w:r w:rsidRPr="00C72FB0">
        <w:rPr>
          <w:b/>
          <w:szCs w:val="24"/>
        </w:rPr>
        <w:t>VEIKLOS ATASKAITA</w:t>
      </w:r>
    </w:p>
    <w:p w:rsidR="00CA4535" w:rsidRDefault="00CA4535" w:rsidP="00CA4535">
      <w:pPr>
        <w:pStyle w:val="Betarp"/>
        <w:jc w:val="center"/>
        <w:rPr>
          <w:b/>
          <w:szCs w:val="24"/>
        </w:rPr>
      </w:pPr>
    </w:p>
    <w:p w:rsidR="00CA4535" w:rsidRDefault="00CA4535" w:rsidP="00CA4535">
      <w:pPr>
        <w:pStyle w:val="Betarp"/>
        <w:jc w:val="center"/>
        <w:rPr>
          <w:b/>
          <w:szCs w:val="24"/>
        </w:rPr>
      </w:pPr>
    </w:p>
    <w:p w:rsidR="00CA4535" w:rsidRDefault="00CA4535" w:rsidP="00CA4535">
      <w:pPr>
        <w:pStyle w:val="Betarp"/>
        <w:spacing w:line="276" w:lineRule="auto"/>
        <w:jc w:val="both"/>
        <w:rPr>
          <w:szCs w:val="24"/>
        </w:rPr>
      </w:pPr>
      <w:r>
        <w:rPr>
          <w:b/>
          <w:szCs w:val="24"/>
        </w:rPr>
        <w:tab/>
      </w:r>
      <w:r>
        <w:rPr>
          <w:szCs w:val="24"/>
        </w:rPr>
        <w:t>Ataskaita parengta už 2020 metus. Visi skaičiai pateikti 2020 m. gruodžio 31 d., jeigu nenurodyta kitaip. Šioje ataskaitoje akcinė bendrovė‚ Rokiškio komunalininkas“ dar gali būti vadinama bendrove.</w:t>
      </w:r>
    </w:p>
    <w:p w:rsidR="00CA4535" w:rsidRDefault="00CA4535" w:rsidP="00CA4535">
      <w:pPr>
        <w:pStyle w:val="Betarp"/>
        <w:spacing w:line="276" w:lineRule="auto"/>
        <w:jc w:val="both"/>
        <w:rPr>
          <w:szCs w:val="24"/>
        </w:rPr>
      </w:pPr>
    </w:p>
    <w:p w:rsidR="00CA4535" w:rsidRDefault="00CA4535" w:rsidP="00CA4535">
      <w:pPr>
        <w:pStyle w:val="Betarp"/>
        <w:spacing w:line="276" w:lineRule="auto"/>
        <w:jc w:val="both"/>
        <w:rPr>
          <w:b/>
          <w:szCs w:val="24"/>
        </w:rPr>
      </w:pPr>
      <w:r>
        <w:rPr>
          <w:szCs w:val="24"/>
        </w:rPr>
        <w:tab/>
      </w:r>
      <w:r>
        <w:rPr>
          <w:b/>
          <w:szCs w:val="24"/>
        </w:rPr>
        <w:t>Pagrindiniai duomenys apie bendrovę:</w:t>
      </w:r>
    </w:p>
    <w:p w:rsidR="00CA4535" w:rsidRDefault="00CA4535" w:rsidP="00CA4535">
      <w:pPr>
        <w:pStyle w:val="Betarp"/>
        <w:spacing w:line="276" w:lineRule="auto"/>
        <w:jc w:val="both"/>
        <w:rPr>
          <w:szCs w:val="24"/>
        </w:rPr>
      </w:pPr>
      <w:r w:rsidRPr="00C72FB0">
        <w:rPr>
          <w:szCs w:val="24"/>
        </w:rPr>
        <w:tab/>
        <w:t>Bendrovės pavadinimas – akcinė</w:t>
      </w:r>
      <w:r>
        <w:rPr>
          <w:szCs w:val="24"/>
        </w:rPr>
        <w:t xml:space="preserve"> bendrovė „Rokiškio komunalininkas“.</w:t>
      </w:r>
    </w:p>
    <w:p w:rsidR="00CA4535" w:rsidRDefault="00CA4535" w:rsidP="00CA4535">
      <w:pPr>
        <w:pStyle w:val="Betarp"/>
        <w:spacing w:line="276" w:lineRule="auto"/>
        <w:jc w:val="both"/>
        <w:rPr>
          <w:szCs w:val="24"/>
        </w:rPr>
      </w:pPr>
      <w:r>
        <w:rPr>
          <w:szCs w:val="24"/>
        </w:rPr>
        <w:tab/>
        <w:t>Teisinė forma – akcinė bendrovė.</w:t>
      </w:r>
    </w:p>
    <w:p w:rsidR="00CA4535" w:rsidRDefault="00CA4535" w:rsidP="00CA4535">
      <w:pPr>
        <w:pStyle w:val="Betarp"/>
        <w:spacing w:line="276" w:lineRule="auto"/>
        <w:jc w:val="both"/>
        <w:rPr>
          <w:szCs w:val="24"/>
        </w:rPr>
      </w:pPr>
      <w:r>
        <w:rPr>
          <w:szCs w:val="24"/>
        </w:rPr>
        <w:tab/>
        <w:t>Įstatinis kapitalas – 1 071 431,10 Eur.</w:t>
      </w:r>
    </w:p>
    <w:p w:rsidR="00CA4535" w:rsidRDefault="00CA4535" w:rsidP="00CA4535">
      <w:pPr>
        <w:pStyle w:val="Betarp"/>
        <w:spacing w:line="276" w:lineRule="auto"/>
        <w:jc w:val="both"/>
        <w:rPr>
          <w:szCs w:val="24"/>
        </w:rPr>
      </w:pPr>
      <w:r>
        <w:rPr>
          <w:szCs w:val="24"/>
        </w:rPr>
        <w:tab/>
        <w:t>Įregistravimo data – 1995 m. birželio 7 d.</w:t>
      </w:r>
    </w:p>
    <w:p w:rsidR="00CA4535" w:rsidRDefault="00CA4535" w:rsidP="00CA4535">
      <w:pPr>
        <w:pStyle w:val="Betarp"/>
        <w:spacing w:line="276" w:lineRule="auto"/>
        <w:jc w:val="both"/>
        <w:rPr>
          <w:szCs w:val="24"/>
        </w:rPr>
      </w:pPr>
      <w:r>
        <w:rPr>
          <w:szCs w:val="24"/>
        </w:rPr>
        <w:tab/>
        <w:t>Įmonės kodas – 173000664.</w:t>
      </w:r>
    </w:p>
    <w:p w:rsidR="00CA4535" w:rsidRDefault="00CA4535" w:rsidP="00CA4535">
      <w:pPr>
        <w:pStyle w:val="Betarp"/>
        <w:spacing w:line="276" w:lineRule="auto"/>
        <w:jc w:val="both"/>
        <w:rPr>
          <w:szCs w:val="24"/>
        </w:rPr>
      </w:pPr>
      <w:r>
        <w:rPr>
          <w:szCs w:val="24"/>
        </w:rPr>
        <w:tab/>
        <w:t>Buveinės adresas – Nepriklausomybės a. 12A, Rokiškis.</w:t>
      </w:r>
    </w:p>
    <w:p w:rsidR="00CA4535" w:rsidRDefault="00CA4535" w:rsidP="00CA4535">
      <w:pPr>
        <w:pStyle w:val="Betarp"/>
        <w:spacing w:line="276" w:lineRule="auto"/>
        <w:jc w:val="both"/>
        <w:rPr>
          <w:szCs w:val="24"/>
        </w:rPr>
      </w:pPr>
      <w:r>
        <w:rPr>
          <w:szCs w:val="24"/>
        </w:rPr>
        <w:tab/>
        <w:t xml:space="preserve">Registras – Valstybės </w:t>
      </w:r>
      <w:r w:rsidRPr="00C72FB0">
        <w:rPr>
          <w:szCs w:val="24"/>
        </w:rPr>
        <w:t xml:space="preserve"> </w:t>
      </w:r>
      <w:r>
        <w:rPr>
          <w:szCs w:val="24"/>
        </w:rPr>
        <w:t>įmonė Registrų centras.</w:t>
      </w:r>
    </w:p>
    <w:p w:rsidR="00CA4535" w:rsidRDefault="00CA4535" w:rsidP="00CA4535">
      <w:pPr>
        <w:pStyle w:val="Betarp"/>
        <w:spacing w:line="276" w:lineRule="auto"/>
        <w:jc w:val="both"/>
        <w:rPr>
          <w:szCs w:val="24"/>
        </w:rPr>
      </w:pPr>
      <w:r>
        <w:rPr>
          <w:szCs w:val="24"/>
        </w:rPr>
        <w:tab/>
        <w:t>Telefono numeris (8 458) 71 083.</w:t>
      </w:r>
    </w:p>
    <w:p w:rsidR="00CA4535" w:rsidRDefault="00CA4535" w:rsidP="00CA4535">
      <w:pPr>
        <w:pStyle w:val="Betarp"/>
        <w:spacing w:line="276" w:lineRule="auto"/>
        <w:jc w:val="both"/>
        <w:rPr>
          <w:szCs w:val="24"/>
        </w:rPr>
      </w:pPr>
      <w:r>
        <w:rPr>
          <w:szCs w:val="24"/>
        </w:rPr>
        <w:tab/>
        <w:t xml:space="preserve">Elektroninio pašto adresas </w:t>
      </w:r>
      <w:hyperlink r:id="rId9" w:history="1">
        <w:r w:rsidRPr="00593BEF">
          <w:rPr>
            <w:rStyle w:val="Hipersaitas"/>
            <w:szCs w:val="24"/>
          </w:rPr>
          <w:t>administracija@rokom.lt</w:t>
        </w:r>
      </w:hyperlink>
    </w:p>
    <w:p w:rsidR="00CA4535" w:rsidRDefault="00CA4535" w:rsidP="00CA4535">
      <w:pPr>
        <w:pStyle w:val="Betarp"/>
        <w:spacing w:line="276" w:lineRule="auto"/>
        <w:jc w:val="both"/>
        <w:rPr>
          <w:szCs w:val="24"/>
        </w:rPr>
      </w:pPr>
      <w:r>
        <w:rPr>
          <w:szCs w:val="24"/>
        </w:rPr>
        <w:tab/>
        <w:t xml:space="preserve">Internetinis tinklalapis </w:t>
      </w:r>
      <w:hyperlink r:id="rId10" w:history="1">
        <w:r w:rsidRPr="00593BEF">
          <w:rPr>
            <w:rStyle w:val="Hipersaitas"/>
            <w:szCs w:val="24"/>
          </w:rPr>
          <w:t>www.rokom.lt</w:t>
        </w:r>
      </w:hyperlink>
    </w:p>
    <w:p w:rsidR="00CA4535" w:rsidRDefault="0086144E" w:rsidP="00CA4535">
      <w:pPr>
        <w:pStyle w:val="Betarp"/>
        <w:spacing w:line="276" w:lineRule="auto"/>
        <w:jc w:val="both"/>
        <w:rPr>
          <w:szCs w:val="24"/>
        </w:rPr>
      </w:pPr>
      <w:r>
        <w:rPr>
          <w:szCs w:val="24"/>
        </w:rPr>
        <w:tab/>
        <w:t>2020</w:t>
      </w:r>
      <w:r w:rsidR="00CA4535">
        <w:rPr>
          <w:szCs w:val="24"/>
        </w:rPr>
        <w:t xml:space="preserve"> metais bendrovės įstatinis kapitalas nesikeitė ir sudaro 1 071 431,10 Eur, tai 369 459 paprastos vardinės akcijos. Nominali vienos akcijos vertė – 2,90 Eur.</w:t>
      </w:r>
    </w:p>
    <w:p w:rsidR="00CA4535" w:rsidRDefault="00CA4535" w:rsidP="00CA4535">
      <w:pPr>
        <w:pStyle w:val="Betarp"/>
        <w:spacing w:line="276" w:lineRule="auto"/>
        <w:jc w:val="both"/>
        <w:rPr>
          <w:szCs w:val="24"/>
        </w:rPr>
      </w:pPr>
    </w:p>
    <w:p w:rsidR="00CA4535" w:rsidRDefault="00CA4535" w:rsidP="00CA4535">
      <w:pPr>
        <w:pStyle w:val="Betarp"/>
        <w:spacing w:line="276" w:lineRule="auto"/>
        <w:jc w:val="both"/>
        <w:rPr>
          <w:b/>
          <w:szCs w:val="24"/>
        </w:rPr>
      </w:pPr>
      <w:r>
        <w:rPr>
          <w:szCs w:val="24"/>
        </w:rPr>
        <w:tab/>
      </w:r>
      <w:r>
        <w:rPr>
          <w:b/>
          <w:szCs w:val="24"/>
        </w:rPr>
        <w:t>Bendrovės akcininkai:</w:t>
      </w:r>
    </w:p>
    <w:p w:rsidR="00CA4535" w:rsidRDefault="00CA4535" w:rsidP="00CA4535">
      <w:pPr>
        <w:pStyle w:val="Betarp"/>
        <w:spacing w:line="276" w:lineRule="auto"/>
        <w:jc w:val="both"/>
        <w:rPr>
          <w:szCs w:val="24"/>
        </w:rPr>
      </w:pPr>
      <w:r>
        <w:rPr>
          <w:szCs w:val="24"/>
        </w:rPr>
        <w:tab/>
        <w:t>Pagrindinis bendrovės akcininkas – Rokiškio rajono savivaldybė (323 035 akcijos arba 87,4 proc.);</w:t>
      </w:r>
    </w:p>
    <w:p w:rsidR="00CA4535" w:rsidRDefault="00CA4535" w:rsidP="00CA4535">
      <w:pPr>
        <w:pStyle w:val="Betarp"/>
        <w:spacing w:line="276" w:lineRule="auto"/>
        <w:jc w:val="both"/>
        <w:rPr>
          <w:szCs w:val="24"/>
        </w:rPr>
      </w:pPr>
      <w:r>
        <w:rPr>
          <w:szCs w:val="24"/>
        </w:rPr>
        <w:tab/>
        <w:t>Kiti akcininkai – 42 732 akcijos arba 11,6 proc.;</w:t>
      </w:r>
    </w:p>
    <w:p w:rsidR="00CA4535" w:rsidRDefault="00CA4535" w:rsidP="00CA4535">
      <w:pPr>
        <w:pStyle w:val="Betarp"/>
        <w:spacing w:line="276" w:lineRule="auto"/>
        <w:jc w:val="both"/>
        <w:rPr>
          <w:szCs w:val="24"/>
        </w:rPr>
      </w:pPr>
      <w:r>
        <w:rPr>
          <w:szCs w:val="24"/>
        </w:rPr>
        <w:tab/>
        <w:t>Bendrovės akcijos – 3 692 akcijos arba 1 proc.</w:t>
      </w:r>
    </w:p>
    <w:p w:rsidR="00CA4535" w:rsidRDefault="00CA4535" w:rsidP="00CA4535">
      <w:pPr>
        <w:pStyle w:val="Betarp"/>
        <w:spacing w:line="276" w:lineRule="auto"/>
        <w:rPr>
          <w:szCs w:val="24"/>
        </w:rPr>
      </w:pPr>
      <w:r>
        <w:rPr>
          <w:szCs w:val="24"/>
        </w:rPr>
        <w:tab/>
      </w:r>
    </w:p>
    <w:p w:rsidR="00CA4535" w:rsidRDefault="00CA4535" w:rsidP="00CA4535">
      <w:pPr>
        <w:pStyle w:val="Betarp"/>
        <w:spacing w:line="276" w:lineRule="auto"/>
        <w:rPr>
          <w:b/>
          <w:szCs w:val="24"/>
        </w:rPr>
      </w:pPr>
      <w:r w:rsidRPr="000D5CC1">
        <w:rPr>
          <w:b/>
          <w:szCs w:val="24"/>
        </w:rPr>
        <w:tab/>
        <w:t>Bendrovės valdymo organai: valdyba ir bendrovės vadovas – direktorius.</w:t>
      </w:r>
    </w:p>
    <w:p w:rsidR="00CA4535" w:rsidRDefault="00CA4535" w:rsidP="00CA4535">
      <w:pPr>
        <w:pStyle w:val="Betarp"/>
        <w:spacing w:line="276" w:lineRule="auto"/>
        <w:jc w:val="both"/>
        <w:rPr>
          <w:szCs w:val="24"/>
        </w:rPr>
      </w:pPr>
      <w:r>
        <w:rPr>
          <w:szCs w:val="24"/>
        </w:rPr>
        <w:tab/>
        <w:t>Bendrovės valdyba sudaryta iš šešių narių.</w:t>
      </w:r>
    </w:p>
    <w:p w:rsidR="00CA4535" w:rsidRDefault="00CA4535" w:rsidP="00CA4535">
      <w:pPr>
        <w:pStyle w:val="Betarp"/>
        <w:spacing w:line="276" w:lineRule="auto"/>
        <w:jc w:val="both"/>
        <w:rPr>
          <w:szCs w:val="24"/>
        </w:rPr>
      </w:pPr>
      <w:r>
        <w:rPr>
          <w:szCs w:val="24"/>
        </w:rPr>
        <w:tab/>
        <w:t>Bendrovės direktorius – nuo 2019-10-10 Vidmantas Maželis.</w:t>
      </w:r>
    </w:p>
    <w:p w:rsidR="00E540B9" w:rsidRDefault="00E540B9" w:rsidP="00CA4535">
      <w:pPr>
        <w:pStyle w:val="Betarp"/>
        <w:spacing w:line="276" w:lineRule="auto"/>
        <w:jc w:val="both"/>
        <w:rPr>
          <w:szCs w:val="24"/>
        </w:rPr>
      </w:pPr>
    </w:p>
    <w:p w:rsidR="00CA4535" w:rsidRDefault="00CA4535" w:rsidP="00CA4535">
      <w:pPr>
        <w:pStyle w:val="Betarp"/>
        <w:numPr>
          <w:ilvl w:val="0"/>
          <w:numId w:val="34"/>
        </w:numPr>
        <w:jc w:val="center"/>
        <w:rPr>
          <w:b/>
          <w:szCs w:val="24"/>
        </w:rPr>
      </w:pPr>
      <w:r w:rsidRPr="000D5CC1">
        <w:rPr>
          <w:b/>
          <w:szCs w:val="24"/>
        </w:rPr>
        <w:lastRenderedPageBreak/>
        <w:t>DARBUOTOJAI IR DARBO APMOKĖJIMAS</w:t>
      </w:r>
    </w:p>
    <w:p w:rsidR="00CA4535" w:rsidRDefault="00CA4535" w:rsidP="00CA4535">
      <w:pPr>
        <w:pStyle w:val="Betarp"/>
        <w:jc w:val="center"/>
        <w:rPr>
          <w:b/>
          <w:szCs w:val="24"/>
        </w:rPr>
      </w:pPr>
    </w:p>
    <w:p w:rsidR="00CA4535" w:rsidRDefault="00CA4535" w:rsidP="00CA4535">
      <w:pPr>
        <w:pStyle w:val="Betarp"/>
        <w:ind w:firstLine="720"/>
        <w:rPr>
          <w:szCs w:val="24"/>
        </w:rPr>
      </w:pPr>
      <w:r w:rsidRPr="00CA4535">
        <w:rPr>
          <w:szCs w:val="24"/>
        </w:rPr>
        <w:t>Bendrovės vidutinis darbuotojų skaičius 72. Vidutinis mėnesinis darbuotojų atlyginimas – 912 Eur.</w:t>
      </w:r>
    </w:p>
    <w:p w:rsidR="00CA4535" w:rsidRPr="005665AC" w:rsidRDefault="005665AC" w:rsidP="005665AC">
      <w:pPr>
        <w:pStyle w:val="Betarp"/>
        <w:rPr>
          <w:b/>
          <w:szCs w:val="24"/>
        </w:rPr>
      </w:pPr>
      <w:r>
        <w:rPr>
          <w:szCs w:val="24"/>
        </w:rPr>
        <w:t xml:space="preserve">                                                                                                                                                                         </w:t>
      </w:r>
      <w:r w:rsidRPr="005665AC">
        <w:rPr>
          <w:b/>
          <w:szCs w:val="24"/>
        </w:rPr>
        <w:t>1 lentelė</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24"/>
        <w:gridCol w:w="4605"/>
      </w:tblGrid>
      <w:tr w:rsidR="006369B1" w:rsidRPr="006369B1" w:rsidTr="006369B1">
        <w:tc>
          <w:tcPr>
            <w:tcW w:w="3402" w:type="dxa"/>
            <w:shd w:val="clear" w:color="auto" w:fill="auto"/>
          </w:tcPr>
          <w:p w:rsidR="00CA4535" w:rsidRPr="00E540B9" w:rsidRDefault="00CA4535" w:rsidP="006369B1">
            <w:pPr>
              <w:pStyle w:val="Betarp"/>
              <w:rPr>
                <w:b/>
                <w:sz w:val="23"/>
                <w:szCs w:val="23"/>
              </w:rPr>
            </w:pPr>
          </w:p>
        </w:tc>
        <w:tc>
          <w:tcPr>
            <w:tcW w:w="2624" w:type="dxa"/>
            <w:shd w:val="clear" w:color="auto" w:fill="auto"/>
            <w:vAlign w:val="center"/>
          </w:tcPr>
          <w:p w:rsidR="00CA4535" w:rsidRPr="00E540B9" w:rsidRDefault="003467CA" w:rsidP="003467CA">
            <w:pPr>
              <w:pStyle w:val="Betarp"/>
              <w:jc w:val="center"/>
              <w:rPr>
                <w:b/>
                <w:sz w:val="23"/>
                <w:szCs w:val="23"/>
              </w:rPr>
            </w:pPr>
            <w:r>
              <w:rPr>
                <w:b/>
                <w:sz w:val="23"/>
                <w:szCs w:val="23"/>
              </w:rPr>
              <w:t>Vidutinis d</w:t>
            </w:r>
            <w:r w:rsidR="00CA4535" w:rsidRPr="00E540B9">
              <w:rPr>
                <w:b/>
                <w:sz w:val="23"/>
                <w:szCs w:val="23"/>
              </w:rPr>
              <w:t>arbuotojų skaičius</w:t>
            </w:r>
          </w:p>
        </w:tc>
        <w:tc>
          <w:tcPr>
            <w:tcW w:w="4605" w:type="dxa"/>
            <w:shd w:val="clear" w:color="auto" w:fill="auto"/>
            <w:vAlign w:val="center"/>
          </w:tcPr>
          <w:p w:rsidR="00CA4535" w:rsidRPr="00E540B9" w:rsidRDefault="00CA4535" w:rsidP="006369B1">
            <w:pPr>
              <w:pStyle w:val="Betarp"/>
              <w:jc w:val="center"/>
              <w:rPr>
                <w:b/>
                <w:sz w:val="23"/>
                <w:szCs w:val="23"/>
              </w:rPr>
            </w:pPr>
            <w:r w:rsidRPr="00E540B9">
              <w:rPr>
                <w:b/>
                <w:sz w:val="23"/>
                <w:szCs w:val="23"/>
              </w:rPr>
              <w:t>Vidutinis mėnesio darbo užmokestis (Eur)</w:t>
            </w:r>
          </w:p>
        </w:tc>
      </w:tr>
      <w:tr w:rsidR="006369B1" w:rsidRPr="00CA4535" w:rsidTr="006369B1">
        <w:tc>
          <w:tcPr>
            <w:tcW w:w="3402" w:type="dxa"/>
            <w:shd w:val="clear" w:color="auto" w:fill="auto"/>
          </w:tcPr>
          <w:p w:rsidR="00CA4535" w:rsidRPr="00E540B9" w:rsidRDefault="00CA4535" w:rsidP="006369B1">
            <w:pPr>
              <w:pStyle w:val="Betarp"/>
              <w:rPr>
                <w:sz w:val="23"/>
                <w:szCs w:val="23"/>
              </w:rPr>
            </w:pPr>
            <w:r w:rsidRPr="00E540B9">
              <w:rPr>
                <w:sz w:val="23"/>
                <w:szCs w:val="23"/>
              </w:rPr>
              <w:t>Vadovai</w:t>
            </w:r>
          </w:p>
        </w:tc>
        <w:tc>
          <w:tcPr>
            <w:tcW w:w="2624" w:type="dxa"/>
            <w:shd w:val="clear" w:color="auto" w:fill="auto"/>
            <w:vAlign w:val="center"/>
          </w:tcPr>
          <w:p w:rsidR="00CA4535" w:rsidRPr="00E540B9" w:rsidRDefault="00CA4535" w:rsidP="006369B1">
            <w:pPr>
              <w:pStyle w:val="Betarp"/>
              <w:jc w:val="right"/>
              <w:rPr>
                <w:sz w:val="23"/>
                <w:szCs w:val="23"/>
              </w:rPr>
            </w:pPr>
            <w:r w:rsidRPr="00E540B9">
              <w:rPr>
                <w:sz w:val="23"/>
                <w:szCs w:val="23"/>
              </w:rPr>
              <w:t>1</w:t>
            </w:r>
          </w:p>
        </w:tc>
        <w:tc>
          <w:tcPr>
            <w:tcW w:w="4605" w:type="dxa"/>
            <w:shd w:val="clear" w:color="auto" w:fill="auto"/>
            <w:vAlign w:val="center"/>
          </w:tcPr>
          <w:p w:rsidR="00CA4535" w:rsidRPr="00E540B9" w:rsidRDefault="00CA4535" w:rsidP="006369B1">
            <w:pPr>
              <w:pStyle w:val="Betarp"/>
              <w:jc w:val="right"/>
              <w:rPr>
                <w:sz w:val="23"/>
                <w:szCs w:val="23"/>
              </w:rPr>
            </w:pPr>
            <w:r w:rsidRPr="00E540B9">
              <w:rPr>
                <w:sz w:val="23"/>
                <w:szCs w:val="23"/>
              </w:rPr>
              <w:t>1 903</w:t>
            </w:r>
          </w:p>
        </w:tc>
      </w:tr>
      <w:tr w:rsidR="006369B1" w:rsidRPr="00CA4535" w:rsidTr="006369B1">
        <w:tc>
          <w:tcPr>
            <w:tcW w:w="3402" w:type="dxa"/>
            <w:shd w:val="clear" w:color="auto" w:fill="auto"/>
          </w:tcPr>
          <w:p w:rsidR="00CA4535" w:rsidRPr="00E540B9" w:rsidRDefault="00CA4535" w:rsidP="006369B1">
            <w:pPr>
              <w:pStyle w:val="Betarp"/>
              <w:rPr>
                <w:sz w:val="23"/>
                <w:szCs w:val="23"/>
              </w:rPr>
            </w:pPr>
            <w:r w:rsidRPr="00E540B9">
              <w:rPr>
                <w:sz w:val="23"/>
                <w:szCs w:val="23"/>
              </w:rPr>
              <w:t>Administracija, specialistai</w:t>
            </w:r>
          </w:p>
        </w:tc>
        <w:tc>
          <w:tcPr>
            <w:tcW w:w="2624" w:type="dxa"/>
            <w:shd w:val="clear" w:color="auto" w:fill="auto"/>
            <w:vAlign w:val="center"/>
          </w:tcPr>
          <w:p w:rsidR="00CA4535" w:rsidRPr="00E540B9" w:rsidRDefault="00CA4535" w:rsidP="006369B1">
            <w:pPr>
              <w:pStyle w:val="Betarp"/>
              <w:jc w:val="right"/>
              <w:rPr>
                <w:sz w:val="23"/>
                <w:szCs w:val="23"/>
              </w:rPr>
            </w:pPr>
            <w:r w:rsidRPr="00E540B9">
              <w:rPr>
                <w:sz w:val="23"/>
                <w:szCs w:val="23"/>
              </w:rPr>
              <w:t>22</w:t>
            </w:r>
          </w:p>
        </w:tc>
        <w:tc>
          <w:tcPr>
            <w:tcW w:w="4605" w:type="dxa"/>
            <w:shd w:val="clear" w:color="auto" w:fill="auto"/>
            <w:vAlign w:val="center"/>
          </w:tcPr>
          <w:p w:rsidR="00CA4535" w:rsidRPr="00E540B9" w:rsidRDefault="00CA4535" w:rsidP="006369B1">
            <w:pPr>
              <w:pStyle w:val="Betarp"/>
              <w:jc w:val="right"/>
              <w:rPr>
                <w:sz w:val="23"/>
                <w:szCs w:val="23"/>
              </w:rPr>
            </w:pPr>
            <w:r w:rsidRPr="00E540B9">
              <w:rPr>
                <w:sz w:val="23"/>
                <w:szCs w:val="23"/>
              </w:rPr>
              <w:t>1135</w:t>
            </w:r>
          </w:p>
        </w:tc>
      </w:tr>
      <w:tr w:rsidR="006369B1" w:rsidRPr="00CA4535" w:rsidTr="006369B1">
        <w:tc>
          <w:tcPr>
            <w:tcW w:w="3402" w:type="dxa"/>
            <w:shd w:val="clear" w:color="auto" w:fill="auto"/>
          </w:tcPr>
          <w:p w:rsidR="00CA4535" w:rsidRPr="00E540B9" w:rsidRDefault="00CA4535" w:rsidP="006369B1">
            <w:pPr>
              <w:pStyle w:val="Betarp"/>
              <w:rPr>
                <w:sz w:val="23"/>
                <w:szCs w:val="23"/>
              </w:rPr>
            </w:pPr>
            <w:r w:rsidRPr="00E540B9">
              <w:rPr>
                <w:sz w:val="23"/>
                <w:szCs w:val="23"/>
              </w:rPr>
              <w:t>Darbininkai</w:t>
            </w:r>
          </w:p>
        </w:tc>
        <w:tc>
          <w:tcPr>
            <w:tcW w:w="2624" w:type="dxa"/>
            <w:shd w:val="clear" w:color="auto" w:fill="auto"/>
            <w:vAlign w:val="center"/>
          </w:tcPr>
          <w:p w:rsidR="00CA4535" w:rsidRPr="00E540B9" w:rsidRDefault="00CA4535" w:rsidP="006369B1">
            <w:pPr>
              <w:pStyle w:val="Betarp"/>
              <w:jc w:val="right"/>
              <w:rPr>
                <w:sz w:val="23"/>
                <w:szCs w:val="23"/>
              </w:rPr>
            </w:pPr>
            <w:r w:rsidRPr="00E540B9">
              <w:rPr>
                <w:sz w:val="23"/>
                <w:szCs w:val="23"/>
              </w:rPr>
              <w:t>49</w:t>
            </w:r>
          </w:p>
        </w:tc>
        <w:tc>
          <w:tcPr>
            <w:tcW w:w="4605" w:type="dxa"/>
            <w:shd w:val="clear" w:color="auto" w:fill="auto"/>
            <w:vAlign w:val="center"/>
          </w:tcPr>
          <w:p w:rsidR="00CA4535" w:rsidRPr="00E540B9" w:rsidRDefault="00CA4535" w:rsidP="006369B1">
            <w:pPr>
              <w:pStyle w:val="Betarp"/>
              <w:jc w:val="right"/>
              <w:rPr>
                <w:sz w:val="23"/>
                <w:szCs w:val="23"/>
              </w:rPr>
            </w:pPr>
            <w:r w:rsidRPr="00E540B9">
              <w:rPr>
                <w:sz w:val="23"/>
                <w:szCs w:val="23"/>
              </w:rPr>
              <w:t>791</w:t>
            </w:r>
          </w:p>
        </w:tc>
      </w:tr>
      <w:tr w:rsidR="006369B1" w:rsidRPr="006369B1" w:rsidTr="006369B1">
        <w:tc>
          <w:tcPr>
            <w:tcW w:w="3402" w:type="dxa"/>
            <w:shd w:val="clear" w:color="auto" w:fill="auto"/>
          </w:tcPr>
          <w:p w:rsidR="00CA4535" w:rsidRPr="00E540B9" w:rsidRDefault="00CA4535" w:rsidP="006369B1">
            <w:pPr>
              <w:pStyle w:val="Betarp"/>
              <w:rPr>
                <w:b/>
                <w:sz w:val="23"/>
                <w:szCs w:val="23"/>
              </w:rPr>
            </w:pPr>
            <w:r w:rsidRPr="00E540B9">
              <w:rPr>
                <w:b/>
                <w:sz w:val="23"/>
                <w:szCs w:val="23"/>
              </w:rPr>
              <w:t>Iš viso:</w:t>
            </w:r>
          </w:p>
        </w:tc>
        <w:tc>
          <w:tcPr>
            <w:tcW w:w="2624" w:type="dxa"/>
            <w:shd w:val="clear" w:color="auto" w:fill="auto"/>
            <w:vAlign w:val="center"/>
          </w:tcPr>
          <w:p w:rsidR="00CA4535" w:rsidRPr="00E540B9" w:rsidRDefault="00CA4535" w:rsidP="006369B1">
            <w:pPr>
              <w:pStyle w:val="Betarp"/>
              <w:jc w:val="right"/>
              <w:rPr>
                <w:b/>
                <w:sz w:val="23"/>
                <w:szCs w:val="23"/>
              </w:rPr>
            </w:pPr>
            <w:r w:rsidRPr="00E540B9">
              <w:rPr>
                <w:b/>
                <w:sz w:val="23"/>
                <w:szCs w:val="23"/>
              </w:rPr>
              <w:t>72</w:t>
            </w:r>
          </w:p>
        </w:tc>
        <w:tc>
          <w:tcPr>
            <w:tcW w:w="4605" w:type="dxa"/>
            <w:shd w:val="clear" w:color="auto" w:fill="auto"/>
            <w:vAlign w:val="center"/>
          </w:tcPr>
          <w:p w:rsidR="00CA4535" w:rsidRPr="00E540B9" w:rsidRDefault="00CA4535" w:rsidP="006369B1">
            <w:pPr>
              <w:pStyle w:val="Betarp"/>
              <w:jc w:val="right"/>
              <w:rPr>
                <w:b/>
                <w:sz w:val="23"/>
                <w:szCs w:val="23"/>
              </w:rPr>
            </w:pPr>
            <w:r w:rsidRPr="00E540B9">
              <w:rPr>
                <w:b/>
                <w:sz w:val="23"/>
                <w:szCs w:val="23"/>
              </w:rPr>
              <w:t>912</w:t>
            </w:r>
          </w:p>
        </w:tc>
      </w:tr>
    </w:tbl>
    <w:p w:rsidR="00CA4535" w:rsidRPr="00CA4535" w:rsidRDefault="00EE660E" w:rsidP="00CA4535">
      <w:pPr>
        <w:pStyle w:val="Betarp"/>
        <w:rPr>
          <w:szCs w:val="24"/>
        </w:rPr>
      </w:pPr>
      <w:r>
        <w:rPr>
          <w:szCs w:val="24"/>
        </w:rPr>
        <w:t xml:space="preserve">    </w:t>
      </w:r>
    </w:p>
    <w:p w:rsidR="00CA4535" w:rsidRPr="00CA4535" w:rsidRDefault="00CA4535" w:rsidP="00CA4535">
      <w:pPr>
        <w:pStyle w:val="Betarp"/>
        <w:jc w:val="center"/>
        <w:rPr>
          <w:b/>
          <w:szCs w:val="24"/>
        </w:rPr>
      </w:pPr>
      <w:r w:rsidRPr="00CA4535">
        <w:rPr>
          <w:b/>
          <w:szCs w:val="24"/>
        </w:rPr>
        <w:t>II.TURTAS</w:t>
      </w:r>
    </w:p>
    <w:p w:rsidR="00CA4535" w:rsidRPr="00CA4535" w:rsidRDefault="00CA4535" w:rsidP="00CA4535">
      <w:pPr>
        <w:pStyle w:val="Betarp"/>
        <w:rPr>
          <w:szCs w:val="24"/>
        </w:rPr>
      </w:pPr>
    </w:p>
    <w:p w:rsidR="00CA4535" w:rsidRDefault="00CA4535" w:rsidP="00CA4535">
      <w:pPr>
        <w:pStyle w:val="Betarp"/>
        <w:ind w:firstLine="720"/>
        <w:rPr>
          <w:szCs w:val="24"/>
        </w:rPr>
      </w:pPr>
      <w:r w:rsidRPr="00CA4535">
        <w:rPr>
          <w:szCs w:val="24"/>
        </w:rPr>
        <w:t>Bendrovės materialųjį turtą sudaro 857,9 tūkst. Eur vertės ilgalaikis materialusis turtas ir 49,1 tūkst. Eur vertės atsargos.</w:t>
      </w:r>
    </w:p>
    <w:p w:rsidR="00CA4535" w:rsidRDefault="00CA4535" w:rsidP="00CA4535">
      <w:pPr>
        <w:pStyle w:val="Betarp"/>
        <w:ind w:firstLine="1296"/>
        <w:rPr>
          <w:szCs w:val="24"/>
        </w:rPr>
      </w:pPr>
    </w:p>
    <w:p w:rsidR="00CA4535" w:rsidRDefault="00CA4535" w:rsidP="00CA4535">
      <w:pPr>
        <w:pStyle w:val="Betarp"/>
        <w:ind w:firstLine="720"/>
        <w:rPr>
          <w:szCs w:val="24"/>
        </w:rPr>
      </w:pPr>
      <w:r>
        <w:rPr>
          <w:szCs w:val="24"/>
        </w:rPr>
        <w:t>Ilgalaikį materialųjį turtą sudaro:</w:t>
      </w:r>
    </w:p>
    <w:p w:rsidR="00CA4535" w:rsidRPr="005665AC" w:rsidRDefault="005665AC" w:rsidP="00CA4535">
      <w:pPr>
        <w:pStyle w:val="Betarp"/>
        <w:ind w:firstLine="1296"/>
        <w:rPr>
          <w:b/>
          <w:szCs w:val="24"/>
        </w:rPr>
      </w:pPr>
      <w:r>
        <w:rPr>
          <w:szCs w:val="24"/>
        </w:rPr>
        <w:t xml:space="preserve">                                                                                                                                                   </w:t>
      </w:r>
      <w:r w:rsidRPr="005665AC">
        <w:rPr>
          <w:b/>
          <w:szCs w:val="24"/>
        </w:rPr>
        <w:t>1 lentelė</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02"/>
        <w:gridCol w:w="2265"/>
        <w:gridCol w:w="2126"/>
        <w:gridCol w:w="2271"/>
      </w:tblGrid>
      <w:tr w:rsidR="006369B1" w:rsidRPr="00E540B9" w:rsidTr="006369B1">
        <w:tc>
          <w:tcPr>
            <w:tcW w:w="570" w:type="dxa"/>
            <w:shd w:val="clear" w:color="auto" w:fill="auto"/>
            <w:vAlign w:val="center"/>
          </w:tcPr>
          <w:p w:rsidR="00CA4535" w:rsidRPr="00E540B9" w:rsidRDefault="00CA4535" w:rsidP="006369B1">
            <w:pPr>
              <w:pStyle w:val="Betarp"/>
              <w:jc w:val="center"/>
              <w:rPr>
                <w:b/>
                <w:sz w:val="23"/>
                <w:szCs w:val="23"/>
              </w:rPr>
            </w:pPr>
            <w:r w:rsidRPr="00E540B9">
              <w:rPr>
                <w:b/>
                <w:sz w:val="23"/>
                <w:szCs w:val="23"/>
              </w:rPr>
              <w:t>Eil.</w:t>
            </w:r>
          </w:p>
          <w:p w:rsidR="00CA4535" w:rsidRPr="00E540B9" w:rsidRDefault="00CA4535" w:rsidP="006369B1">
            <w:pPr>
              <w:pStyle w:val="Betarp"/>
              <w:jc w:val="center"/>
              <w:rPr>
                <w:b/>
                <w:sz w:val="23"/>
                <w:szCs w:val="23"/>
              </w:rPr>
            </w:pPr>
            <w:r w:rsidRPr="00E540B9">
              <w:rPr>
                <w:b/>
                <w:sz w:val="23"/>
                <w:szCs w:val="23"/>
              </w:rPr>
              <w:t>Nr.</w:t>
            </w:r>
          </w:p>
        </w:tc>
        <w:tc>
          <w:tcPr>
            <w:tcW w:w="3402" w:type="dxa"/>
            <w:shd w:val="clear" w:color="auto" w:fill="auto"/>
            <w:vAlign w:val="center"/>
          </w:tcPr>
          <w:p w:rsidR="00CA4535" w:rsidRPr="00E540B9" w:rsidRDefault="00CA4535" w:rsidP="006369B1">
            <w:pPr>
              <w:pStyle w:val="Betarp"/>
              <w:jc w:val="center"/>
              <w:rPr>
                <w:b/>
                <w:sz w:val="23"/>
                <w:szCs w:val="23"/>
              </w:rPr>
            </w:pPr>
            <w:r w:rsidRPr="00E540B9">
              <w:rPr>
                <w:b/>
                <w:sz w:val="23"/>
                <w:szCs w:val="23"/>
              </w:rPr>
              <w:t>Ilgalaikis materialusis turtas</w:t>
            </w:r>
          </w:p>
        </w:tc>
        <w:tc>
          <w:tcPr>
            <w:tcW w:w="2265" w:type="dxa"/>
            <w:shd w:val="clear" w:color="auto" w:fill="auto"/>
            <w:vAlign w:val="center"/>
          </w:tcPr>
          <w:p w:rsidR="00CA4535" w:rsidRPr="00E540B9" w:rsidRDefault="00CA4535" w:rsidP="006369B1">
            <w:pPr>
              <w:pStyle w:val="Betarp"/>
              <w:jc w:val="center"/>
              <w:rPr>
                <w:b/>
                <w:sz w:val="23"/>
                <w:szCs w:val="23"/>
              </w:rPr>
            </w:pPr>
            <w:r w:rsidRPr="00E540B9">
              <w:rPr>
                <w:b/>
                <w:sz w:val="23"/>
                <w:szCs w:val="23"/>
              </w:rPr>
              <w:t>Įsigijimo savikaina</w:t>
            </w:r>
          </w:p>
          <w:p w:rsidR="00CA4535" w:rsidRPr="00E540B9" w:rsidRDefault="00CA4535" w:rsidP="006369B1">
            <w:pPr>
              <w:pStyle w:val="Betarp"/>
              <w:jc w:val="center"/>
              <w:rPr>
                <w:b/>
                <w:sz w:val="23"/>
                <w:szCs w:val="23"/>
              </w:rPr>
            </w:pPr>
            <w:r w:rsidRPr="00E540B9">
              <w:rPr>
                <w:b/>
                <w:sz w:val="23"/>
                <w:szCs w:val="23"/>
              </w:rPr>
              <w:t>(tūkst. Eur)</w:t>
            </w:r>
          </w:p>
        </w:tc>
        <w:tc>
          <w:tcPr>
            <w:tcW w:w="2126" w:type="dxa"/>
            <w:shd w:val="clear" w:color="auto" w:fill="auto"/>
            <w:vAlign w:val="center"/>
          </w:tcPr>
          <w:p w:rsidR="00CA4535" w:rsidRPr="00E540B9" w:rsidRDefault="00CA4535" w:rsidP="006369B1">
            <w:pPr>
              <w:pStyle w:val="Betarp"/>
              <w:jc w:val="center"/>
              <w:rPr>
                <w:b/>
                <w:sz w:val="23"/>
                <w:szCs w:val="23"/>
              </w:rPr>
            </w:pPr>
            <w:r w:rsidRPr="00E540B9">
              <w:rPr>
                <w:b/>
                <w:sz w:val="23"/>
                <w:szCs w:val="23"/>
              </w:rPr>
              <w:t>Nusidėvėjimas</w:t>
            </w:r>
          </w:p>
          <w:p w:rsidR="00CA4535" w:rsidRPr="00E540B9" w:rsidRDefault="00CA4535" w:rsidP="006369B1">
            <w:pPr>
              <w:pStyle w:val="Betarp"/>
              <w:jc w:val="center"/>
              <w:rPr>
                <w:b/>
                <w:sz w:val="23"/>
                <w:szCs w:val="23"/>
              </w:rPr>
            </w:pPr>
            <w:r w:rsidRPr="00E540B9">
              <w:rPr>
                <w:b/>
                <w:sz w:val="23"/>
                <w:szCs w:val="23"/>
              </w:rPr>
              <w:t>(tūkst. Eur)</w:t>
            </w:r>
          </w:p>
        </w:tc>
        <w:tc>
          <w:tcPr>
            <w:tcW w:w="2271" w:type="dxa"/>
            <w:shd w:val="clear" w:color="auto" w:fill="auto"/>
            <w:vAlign w:val="center"/>
          </w:tcPr>
          <w:p w:rsidR="00CA4535" w:rsidRPr="00E540B9" w:rsidRDefault="00CA4535" w:rsidP="006369B1">
            <w:pPr>
              <w:pStyle w:val="Betarp"/>
              <w:jc w:val="center"/>
              <w:rPr>
                <w:b/>
                <w:sz w:val="23"/>
                <w:szCs w:val="23"/>
              </w:rPr>
            </w:pPr>
            <w:r w:rsidRPr="00E540B9">
              <w:rPr>
                <w:b/>
                <w:sz w:val="23"/>
                <w:szCs w:val="23"/>
              </w:rPr>
              <w:t>Likutinė vertė</w:t>
            </w:r>
          </w:p>
          <w:p w:rsidR="00CA4535" w:rsidRPr="00E540B9" w:rsidRDefault="00CA4535" w:rsidP="006369B1">
            <w:pPr>
              <w:pStyle w:val="Betarp"/>
              <w:jc w:val="center"/>
              <w:rPr>
                <w:b/>
                <w:sz w:val="23"/>
                <w:szCs w:val="23"/>
              </w:rPr>
            </w:pPr>
            <w:r w:rsidRPr="00E540B9">
              <w:rPr>
                <w:b/>
                <w:sz w:val="23"/>
                <w:szCs w:val="23"/>
              </w:rPr>
              <w:t>(tūkst. Eur)</w:t>
            </w:r>
          </w:p>
        </w:tc>
      </w:tr>
      <w:tr w:rsidR="006369B1" w:rsidRPr="00E540B9" w:rsidTr="006369B1">
        <w:tc>
          <w:tcPr>
            <w:tcW w:w="570" w:type="dxa"/>
            <w:shd w:val="clear" w:color="auto" w:fill="auto"/>
          </w:tcPr>
          <w:p w:rsidR="00CA4535" w:rsidRPr="00E540B9" w:rsidRDefault="00CA4535" w:rsidP="006369B1">
            <w:pPr>
              <w:pStyle w:val="Betarp"/>
              <w:rPr>
                <w:sz w:val="23"/>
                <w:szCs w:val="23"/>
              </w:rPr>
            </w:pPr>
            <w:r w:rsidRPr="00E540B9">
              <w:rPr>
                <w:sz w:val="23"/>
                <w:szCs w:val="23"/>
              </w:rPr>
              <w:t>1.</w:t>
            </w:r>
          </w:p>
        </w:tc>
        <w:tc>
          <w:tcPr>
            <w:tcW w:w="3402" w:type="dxa"/>
            <w:shd w:val="clear" w:color="auto" w:fill="auto"/>
          </w:tcPr>
          <w:p w:rsidR="00CA4535" w:rsidRPr="00E540B9" w:rsidRDefault="00CA4535" w:rsidP="006369B1">
            <w:pPr>
              <w:pStyle w:val="Betarp"/>
              <w:rPr>
                <w:sz w:val="23"/>
                <w:szCs w:val="23"/>
              </w:rPr>
            </w:pPr>
            <w:r w:rsidRPr="00E540B9">
              <w:rPr>
                <w:sz w:val="23"/>
                <w:szCs w:val="23"/>
              </w:rPr>
              <w:t>Pastatai, statiniai ir įrenginiai</w:t>
            </w:r>
          </w:p>
        </w:tc>
        <w:tc>
          <w:tcPr>
            <w:tcW w:w="2265" w:type="dxa"/>
            <w:shd w:val="clear" w:color="auto" w:fill="auto"/>
            <w:vAlign w:val="center"/>
          </w:tcPr>
          <w:p w:rsidR="00CA4535" w:rsidRPr="00E540B9" w:rsidRDefault="00CA4535" w:rsidP="006369B1">
            <w:pPr>
              <w:pStyle w:val="Betarp"/>
              <w:jc w:val="right"/>
              <w:rPr>
                <w:sz w:val="23"/>
                <w:szCs w:val="23"/>
              </w:rPr>
            </w:pPr>
            <w:r w:rsidRPr="00E540B9">
              <w:rPr>
                <w:sz w:val="23"/>
                <w:szCs w:val="23"/>
              </w:rPr>
              <w:t>677,5</w:t>
            </w:r>
          </w:p>
        </w:tc>
        <w:tc>
          <w:tcPr>
            <w:tcW w:w="2126" w:type="dxa"/>
            <w:shd w:val="clear" w:color="auto" w:fill="auto"/>
            <w:vAlign w:val="center"/>
          </w:tcPr>
          <w:p w:rsidR="00CA4535" w:rsidRPr="00E540B9" w:rsidRDefault="00CA4535" w:rsidP="006369B1">
            <w:pPr>
              <w:pStyle w:val="Betarp"/>
              <w:jc w:val="right"/>
              <w:rPr>
                <w:sz w:val="23"/>
                <w:szCs w:val="23"/>
              </w:rPr>
            </w:pPr>
            <w:r w:rsidRPr="00E540B9">
              <w:rPr>
                <w:sz w:val="23"/>
                <w:szCs w:val="23"/>
              </w:rPr>
              <w:t>254,3</w:t>
            </w:r>
          </w:p>
        </w:tc>
        <w:tc>
          <w:tcPr>
            <w:tcW w:w="2271" w:type="dxa"/>
            <w:shd w:val="clear" w:color="auto" w:fill="auto"/>
            <w:vAlign w:val="center"/>
          </w:tcPr>
          <w:p w:rsidR="00CA4535" w:rsidRPr="00E540B9" w:rsidRDefault="00CA4535" w:rsidP="006369B1">
            <w:pPr>
              <w:pStyle w:val="Betarp"/>
              <w:jc w:val="right"/>
              <w:rPr>
                <w:sz w:val="23"/>
                <w:szCs w:val="23"/>
              </w:rPr>
            </w:pPr>
            <w:r w:rsidRPr="00E540B9">
              <w:rPr>
                <w:sz w:val="23"/>
                <w:szCs w:val="23"/>
              </w:rPr>
              <w:t>423,2</w:t>
            </w:r>
          </w:p>
        </w:tc>
      </w:tr>
      <w:tr w:rsidR="006369B1" w:rsidRPr="00E540B9" w:rsidTr="006369B1">
        <w:tc>
          <w:tcPr>
            <w:tcW w:w="570" w:type="dxa"/>
            <w:shd w:val="clear" w:color="auto" w:fill="auto"/>
          </w:tcPr>
          <w:p w:rsidR="00CA4535" w:rsidRPr="00E540B9" w:rsidRDefault="00CA4535" w:rsidP="006369B1">
            <w:pPr>
              <w:pStyle w:val="Betarp"/>
              <w:rPr>
                <w:sz w:val="23"/>
                <w:szCs w:val="23"/>
              </w:rPr>
            </w:pPr>
            <w:r w:rsidRPr="00E540B9">
              <w:rPr>
                <w:sz w:val="23"/>
                <w:szCs w:val="23"/>
              </w:rPr>
              <w:t>2.</w:t>
            </w:r>
          </w:p>
        </w:tc>
        <w:tc>
          <w:tcPr>
            <w:tcW w:w="3402" w:type="dxa"/>
            <w:shd w:val="clear" w:color="auto" w:fill="auto"/>
          </w:tcPr>
          <w:p w:rsidR="00CA4535" w:rsidRPr="00E540B9" w:rsidRDefault="00CA4535" w:rsidP="006369B1">
            <w:pPr>
              <w:pStyle w:val="Betarp"/>
              <w:rPr>
                <w:sz w:val="23"/>
                <w:szCs w:val="23"/>
              </w:rPr>
            </w:pPr>
            <w:r w:rsidRPr="00E540B9">
              <w:rPr>
                <w:sz w:val="23"/>
                <w:szCs w:val="23"/>
              </w:rPr>
              <w:t>Transporto priemonės</w:t>
            </w:r>
          </w:p>
        </w:tc>
        <w:tc>
          <w:tcPr>
            <w:tcW w:w="2265" w:type="dxa"/>
            <w:shd w:val="clear" w:color="auto" w:fill="auto"/>
            <w:vAlign w:val="center"/>
          </w:tcPr>
          <w:p w:rsidR="00CA4535" w:rsidRPr="00E540B9" w:rsidRDefault="00CA4535" w:rsidP="006369B1">
            <w:pPr>
              <w:pStyle w:val="Betarp"/>
              <w:jc w:val="right"/>
              <w:rPr>
                <w:sz w:val="23"/>
                <w:szCs w:val="23"/>
              </w:rPr>
            </w:pPr>
            <w:r w:rsidRPr="00E540B9">
              <w:rPr>
                <w:sz w:val="23"/>
                <w:szCs w:val="23"/>
              </w:rPr>
              <w:t>890,1</w:t>
            </w:r>
          </w:p>
        </w:tc>
        <w:tc>
          <w:tcPr>
            <w:tcW w:w="2126" w:type="dxa"/>
            <w:shd w:val="clear" w:color="auto" w:fill="auto"/>
            <w:vAlign w:val="center"/>
          </w:tcPr>
          <w:p w:rsidR="00CA4535" w:rsidRPr="00E540B9" w:rsidRDefault="00CA4535" w:rsidP="006369B1">
            <w:pPr>
              <w:pStyle w:val="Betarp"/>
              <w:jc w:val="right"/>
              <w:rPr>
                <w:sz w:val="23"/>
                <w:szCs w:val="23"/>
              </w:rPr>
            </w:pPr>
            <w:r w:rsidRPr="00E540B9">
              <w:rPr>
                <w:sz w:val="23"/>
                <w:szCs w:val="23"/>
              </w:rPr>
              <w:t>729,5</w:t>
            </w:r>
          </w:p>
        </w:tc>
        <w:tc>
          <w:tcPr>
            <w:tcW w:w="2271" w:type="dxa"/>
            <w:shd w:val="clear" w:color="auto" w:fill="auto"/>
            <w:vAlign w:val="center"/>
          </w:tcPr>
          <w:p w:rsidR="00CA4535" w:rsidRPr="00E540B9" w:rsidRDefault="00CA4535" w:rsidP="006369B1">
            <w:pPr>
              <w:pStyle w:val="Betarp"/>
              <w:jc w:val="right"/>
              <w:rPr>
                <w:sz w:val="23"/>
                <w:szCs w:val="23"/>
              </w:rPr>
            </w:pPr>
            <w:r w:rsidRPr="00E540B9">
              <w:rPr>
                <w:sz w:val="23"/>
                <w:szCs w:val="23"/>
              </w:rPr>
              <w:t>160,6</w:t>
            </w:r>
          </w:p>
        </w:tc>
      </w:tr>
      <w:tr w:rsidR="006369B1" w:rsidRPr="00E540B9" w:rsidTr="006369B1">
        <w:tc>
          <w:tcPr>
            <w:tcW w:w="570" w:type="dxa"/>
            <w:shd w:val="clear" w:color="auto" w:fill="auto"/>
          </w:tcPr>
          <w:p w:rsidR="00CA4535" w:rsidRPr="00E540B9" w:rsidRDefault="00CA4535" w:rsidP="006369B1">
            <w:pPr>
              <w:pStyle w:val="Betarp"/>
              <w:rPr>
                <w:sz w:val="23"/>
                <w:szCs w:val="23"/>
              </w:rPr>
            </w:pPr>
            <w:r w:rsidRPr="00E540B9">
              <w:rPr>
                <w:sz w:val="23"/>
                <w:szCs w:val="23"/>
              </w:rPr>
              <w:t>3.</w:t>
            </w:r>
          </w:p>
        </w:tc>
        <w:tc>
          <w:tcPr>
            <w:tcW w:w="3402" w:type="dxa"/>
            <w:shd w:val="clear" w:color="auto" w:fill="auto"/>
          </w:tcPr>
          <w:p w:rsidR="00CA4535" w:rsidRPr="00E540B9" w:rsidRDefault="00CA4535" w:rsidP="006369B1">
            <w:pPr>
              <w:pStyle w:val="Betarp"/>
              <w:rPr>
                <w:sz w:val="23"/>
                <w:szCs w:val="23"/>
              </w:rPr>
            </w:pPr>
            <w:r w:rsidRPr="00E540B9">
              <w:rPr>
                <w:sz w:val="23"/>
                <w:szCs w:val="23"/>
              </w:rPr>
              <w:t>Kiti įrengimai</w:t>
            </w:r>
          </w:p>
        </w:tc>
        <w:tc>
          <w:tcPr>
            <w:tcW w:w="2265" w:type="dxa"/>
            <w:shd w:val="clear" w:color="auto" w:fill="auto"/>
            <w:vAlign w:val="center"/>
          </w:tcPr>
          <w:p w:rsidR="00CA4535" w:rsidRPr="00E540B9" w:rsidRDefault="00CA4535" w:rsidP="006369B1">
            <w:pPr>
              <w:pStyle w:val="Betarp"/>
              <w:jc w:val="right"/>
              <w:rPr>
                <w:sz w:val="23"/>
                <w:szCs w:val="23"/>
              </w:rPr>
            </w:pPr>
            <w:r w:rsidRPr="00E540B9">
              <w:rPr>
                <w:sz w:val="23"/>
                <w:szCs w:val="23"/>
              </w:rPr>
              <w:t>102,1</w:t>
            </w:r>
          </w:p>
        </w:tc>
        <w:tc>
          <w:tcPr>
            <w:tcW w:w="2126" w:type="dxa"/>
            <w:shd w:val="clear" w:color="auto" w:fill="auto"/>
            <w:vAlign w:val="center"/>
          </w:tcPr>
          <w:p w:rsidR="00CA4535" w:rsidRPr="00E540B9" w:rsidRDefault="00CA4535" w:rsidP="006369B1">
            <w:pPr>
              <w:pStyle w:val="Betarp"/>
              <w:jc w:val="right"/>
              <w:rPr>
                <w:sz w:val="23"/>
                <w:szCs w:val="23"/>
              </w:rPr>
            </w:pPr>
            <w:r w:rsidRPr="00E540B9">
              <w:rPr>
                <w:sz w:val="23"/>
                <w:szCs w:val="23"/>
              </w:rPr>
              <w:t>74,7</w:t>
            </w:r>
          </w:p>
        </w:tc>
        <w:tc>
          <w:tcPr>
            <w:tcW w:w="2271" w:type="dxa"/>
            <w:shd w:val="clear" w:color="auto" w:fill="auto"/>
            <w:vAlign w:val="center"/>
          </w:tcPr>
          <w:p w:rsidR="00CA4535" w:rsidRPr="00E540B9" w:rsidRDefault="00CA4535" w:rsidP="006369B1">
            <w:pPr>
              <w:pStyle w:val="Betarp"/>
              <w:jc w:val="right"/>
              <w:rPr>
                <w:sz w:val="23"/>
                <w:szCs w:val="23"/>
              </w:rPr>
            </w:pPr>
            <w:r w:rsidRPr="00E540B9">
              <w:rPr>
                <w:sz w:val="23"/>
                <w:szCs w:val="23"/>
              </w:rPr>
              <w:t>27,4</w:t>
            </w:r>
          </w:p>
        </w:tc>
      </w:tr>
      <w:tr w:rsidR="006369B1" w:rsidRPr="00E540B9" w:rsidTr="006369B1">
        <w:tc>
          <w:tcPr>
            <w:tcW w:w="570" w:type="dxa"/>
            <w:shd w:val="clear" w:color="auto" w:fill="auto"/>
          </w:tcPr>
          <w:p w:rsidR="00CA4535" w:rsidRPr="00E540B9" w:rsidRDefault="00CA4535" w:rsidP="006369B1">
            <w:pPr>
              <w:pStyle w:val="Betarp"/>
              <w:rPr>
                <w:sz w:val="23"/>
                <w:szCs w:val="23"/>
              </w:rPr>
            </w:pPr>
            <w:r w:rsidRPr="00E540B9">
              <w:rPr>
                <w:sz w:val="23"/>
                <w:szCs w:val="23"/>
              </w:rPr>
              <w:t>4.</w:t>
            </w:r>
          </w:p>
        </w:tc>
        <w:tc>
          <w:tcPr>
            <w:tcW w:w="3402" w:type="dxa"/>
            <w:shd w:val="clear" w:color="auto" w:fill="auto"/>
          </w:tcPr>
          <w:p w:rsidR="00CA4535" w:rsidRPr="00E540B9" w:rsidRDefault="00CA4535" w:rsidP="006369B1">
            <w:pPr>
              <w:pStyle w:val="Betarp"/>
              <w:rPr>
                <w:sz w:val="23"/>
                <w:szCs w:val="23"/>
              </w:rPr>
            </w:pPr>
            <w:r w:rsidRPr="00E540B9">
              <w:rPr>
                <w:sz w:val="23"/>
                <w:szCs w:val="23"/>
              </w:rPr>
              <w:t>Mašinos ir įrengimai</w:t>
            </w:r>
          </w:p>
        </w:tc>
        <w:tc>
          <w:tcPr>
            <w:tcW w:w="2265" w:type="dxa"/>
            <w:shd w:val="clear" w:color="auto" w:fill="auto"/>
            <w:vAlign w:val="center"/>
          </w:tcPr>
          <w:p w:rsidR="00CA4535" w:rsidRPr="00E540B9" w:rsidRDefault="00CA4535" w:rsidP="006369B1">
            <w:pPr>
              <w:pStyle w:val="Betarp"/>
              <w:jc w:val="right"/>
              <w:rPr>
                <w:sz w:val="23"/>
                <w:szCs w:val="23"/>
              </w:rPr>
            </w:pPr>
            <w:r w:rsidRPr="00E540B9">
              <w:rPr>
                <w:sz w:val="23"/>
                <w:szCs w:val="23"/>
              </w:rPr>
              <w:t>1 270,4</w:t>
            </w:r>
          </w:p>
        </w:tc>
        <w:tc>
          <w:tcPr>
            <w:tcW w:w="2126" w:type="dxa"/>
            <w:shd w:val="clear" w:color="auto" w:fill="auto"/>
            <w:vAlign w:val="center"/>
          </w:tcPr>
          <w:p w:rsidR="00CA4535" w:rsidRPr="00E540B9" w:rsidRDefault="00CA4535" w:rsidP="006369B1">
            <w:pPr>
              <w:pStyle w:val="Betarp"/>
              <w:jc w:val="right"/>
              <w:rPr>
                <w:sz w:val="23"/>
                <w:szCs w:val="23"/>
              </w:rPr>
            </w:pPr>
            <w:r w:rsidRPr="00E540B9">
              <w:rPr>
                <w:sz w:val="23"/>
                <w:szCs w:val="23"/>
              </w:rPr>
              <w:t>1023,7</w:t>
            </w:r>
          </w:p>
        </w:tc>
        <w:tc>
          <w:tcPr>
            <w:tcW w:w="2271" w:type="dxa"/>
            <w:shd w:val="clear" w:color="auto" w:fill="auto"/>
            <w:vAlign w:val="center"/>
          </w:tcPr>
          <w:p w:rsidR="00CA4535" w:rsidRPr="00E540B9" w:rsidRDefault="00CA4535" w:rsidP="006369B1">
            <w:pPr>
              <w:pStyle w:val="Betarp"/>
              <w:jc w:val="right"/>
              <w:rPr>
                <w:sz w:val="23"/>
                <w:szCs w:val="23"/>
              </w:rPr>
            </w:pPr>
            <w:r w:rsidRPr="00E540B9">
              <w:rPr>
                <w:sz w:val="23"/>
                <w:szCs w:val="23"/>
              </w:rPr>
              <w:t>246,7</w:t>
            </w:r>
          </w:p>
        </w:tc>
      </w:tr>
      <w:tr w:rsidR="006369B1" w:rsidRPr="00E540B9" w:rsidTr="006369B1">
        <w:tc>
          <w:tcPr>
            <w:tcW w:w="3972" w:type="dxa"/>
            <w:gridSpan w:val="2"/>
            <w:shd w:val="clear" w:color="auto" w:fill="auto"/>
          </w:tcPr>
          <w:p w:rsidR="00CA4535" w:rsidRPr="00E540B9" w:rsidRDefault="00CA4535" w:rsidP="006369B1">
            <w:pPr>
              <w:pStyle w:val="Betarp"/>
              <w:rPr>
                <w:b/>
                <w:sz w:val="23"/>
                <w:szCs w:val="23"/>
              </w:rPr>
            </w:pPr>
            <w:r w:rsidRPr="00E540B9">
              <w:rPr>
                <w:b/>
                <w:sz w:val="23"/>
                <w:szCs w:val="23"/>
              </w:rPr>
              <w:t xml:space="preserve">                                              Iš viso:</w:t>
            </w:r>
          </w:p>
        </w:tc>
        <w:tc>
          <w:tcPr>
            <w:tcW w:w="2265" w:type="dxa"/>
            <w:shd w:val="clear" w:color="auto" w:fill="auto"/>
            <w:vAlign w:val="center"/>
          </w:tcPr>
          <w:p w:rsidR="00CA4535" w:rsidRPr="00E540B9" w:rsidRDefault="00CA4535" w:rsidP="006369B1">
            <w:pPr>
              <w:pStyle w:val="Betarp"/>
              <w:jc w:val="right"/>
              <w:rPr>
                <w:b/>
                <w:sz w:val="23"/>
                <w:szCs w:val="23"/>
              </w:rPr>
            </w:pPr>
            <w:r w:rsidRPr="00E540B9">
              <w:rPr>
                <w:b/>
                <w:sz w:val="23"/>
                <w:szCs w:val="23"/>
              </w:rPr>
              <w:t>2 940,1</w:t>
            </w:r>
          </w:p>
        </w:tc>
        <w:tc>
          <w:tcPr>
            <w:tcW w:w="2126" w:type="dxa"/>
            <w:shd w:val="clear" w:color="auto" w:fill="auto"/>
            <w:vAlign w:val="center"/>
          </w:tcPr>
          <w:p w:rsidR="00CA4535" w:rsidRPr="00E540B9" w:rsidRDefault="00CA4535" w:rsidP="006369B1">
            <w:pPr>
              <w:pStyle w:val="Betarp"/>
              <w:jc w:val="right"/>
              <w:rPr>
                <w:b/>
                <w:sz w:val="23"/>
                <w:szCs w:val="23"/>
              </w:rPr>
            </w:pPr>
            <w:r w:rsidRPr="00E540B9">
              <w:rPr>
                <w:b/>
                <w:sz w:val="23"/>
                <w:szCs w:val="23"/>
              </w:rPr>
              <w:t xml:space="preserve">2082,2 </w:t>
            </w:r>
          </w:p>
        </w:tc>
        <w:tc>
          <w:tcPr>
            <w:tcW w:w="2271" w:type="dxa"/>
            <w:shd w:val="clear" w:color="auto" w:fill="auto"/>
            <w:vAlign w:val="center"/>
          </w:tcPr>
          <w:p w:rsidR="00CA4535" w:rsidRPr="00E540B9" w:rsidRDefault="00CA4535" w:rsidP="006369B1">
            <w:pPr>
              <w:pStyle w:val="Betarp"/>
              <w:jc w:val="right"/>
              <w:rPr>
                <w:b/>
                <w:sz w:val="23"/>
                <w:szCs w:val="23"/>
              </w:rPr>
            </w:pPr>
            <w:r w:rsidRPr="00E540B9">
              <w:rPr>
                <w:b/>
                <w:sz w:val="23"/>
                <w:szCs w:val="23"/>
              </w:rPr>
              <w:t>857,9</w:t>
            </w:r>
          </w:p>
        </w:tc>
      </w:tr>
    </w:tbl>
    <w:p w:rsidR="00CA4535" w:rsidRPr="000715A9" w:rsidRDefault="00CA4535" w:rsidP="00CA4535">
      <w:pPr>
        <w:pStyle w:val="Betarp"/>
        <w:rPr>
          <w:szCs w:val="24"/>
        </w:rPr>
      </w:pPr>
    </w:p>
    <w:p w:rsidR="00CA4535" w:rsidRDefault="00CA4535" w:rsidP="00CA4535">
      <w:pPr>
        <w:pStyle w:val="Betarp"/>
        <w:rPr>
          <w:szCs w:val="24"/>
        </w:rPr>
      </w:pPr>
    </w:p>
    <w:p w:rsidR="00CA4535" w:rsidRPr="006F1572" w:rsidRDefault="00CA4535" w:rsidP="00CA4535">
      <w:pPr>
        <w:pStyle w:val="Betarp"/>
        <w:jc w:val="center"/>
        <w:rPr>
          <w:b/>
          <w:szCs w:val="24"/>
        </w:rPr>
      </w:pPr>
      <w:r>
        <w:rPr>
          <w:b/>
          <w:szCs w:val="24"/>
        </w:rPr>
        <w:t>III</w:t>
      </w:r>
      <w:r w:rsidRPr="006F1572">
        <w:rPr>
          <w:b/>
          <w:szCs w:val="24"/>
        </w:rPr>
        <w:t>. ŪKINĖ VEIKLA, FINANSINIAI VEIKLOS RODIKLIAI</w:t>
      </w:r>
    </w:p>
    <w:p w:rsidR="00CA4535" w:rsidRDefault="00CA4535" w:rsidP="00CA4535">
      <w:pPr>
        <w:pStyle w:val="Betarp"/>
        <w:rPr>
          <w:szCs w:val="24"/>
        </w:rPr>
      </w:pPr>
    </w:p>
    <w:p w:rsidR="00CA4535" w:rsidRDefault="00CA4535" w:rsidP="00CA4535">
      <w:pPr>
        <w:pStyle w:val="Betarp"/>
        <w:rPr>
          <w:szCs w:val="24"/>
        </w:rPr>
      </w:pPr>
      <w:r>
        <w:rPr>
          <w:szCs w:val="24"/>
        </w:rPr>
        <w:tab/>
        <w:t>Bendrovės veiklos tikslai yra įstatuose numatytos veiklos organizavimas ir vykdymas, siekiant gauti pelno.</w:t>
      </w:r>
    </w:p>
    <w:p w:rsidR="00CA4535" w:rsidRDefault="00CA4535" w:rsidP="00CA4535">
      <w:pPr>
        <w:pStyle w:val="Betarp"/>
        <w:jc w:val="center"/>
        <w:rPr>
          <w:b/>
          <w:szCs w:val="24"/>
        </w:rPr>
      </w:pPr>
    </w:p>
    <w:p w:rsidR="00C07AF3" w:rsidRDefault="00D756C2" w:rsidP="00F078A3">
      <w:pPr>
        <w:spacing w:line="276" w:lineRule="auto"/>
        <w:ind w:firstLine="1296"/>
        <w:jc w:val="both"/>
        <w:rPr>
          <w:color w:val="000000"/>
          <w:lang w:val="lt-LT" w:eastAsia="lt-LT"/>
        </w:rPr>
      </w:pPr>
      <w:r>
        <w:rPr>
          <w:color w:val="000000"/>
          <w:lang w:val="lt-LT" w:eastAsia="lt-LT"/>
        </w:rPr>
        <w:t xml:space="preserve">Pagrindinės </w:t>
      </w:r>
      <w:r w:rsidR="00C07AF3" w:rsidRPr="00C07AF3">
        <w:rPr>
          <w:color w:val="000000"/>
          <w:lang w:val="lt-LT" w:eastAsia="lt-LT"/>
        </w:rPr>
        <w:t>AB „</w:t>
      </w:r>
      <w:r>
        <w:rPr>
          <w:color w:val="000000"/>
          <w:lang w:val="lt-LT" w:eastAsia="lt-LT"/>
        </w:rPr>
        <w:t>Rokiškio komunalininkas“</w:t>
      </w:r>
      <w:r w:rsidR="0007520E">
        <w:rPr>
          <w:color w:val="000000"/>
          <w:lang w:val="lt-LT" w:eastAsia="lt-LT"/>
        </w:rPr>
        <w:t xml:space="preserve"> veiklos</w:t>
      </w:r>
      <w:r w:rsidR="00C07AF3">
        <w:rPr>
          <w:color w:val="000000"/>
          <w:lang w:val="lt-LT" w:eastAsia="lt-LT"/>
        </w:rPr>
        <w:t xml:space="preserve"> kryptys</w:t>
      </w:r>
      <w:r w:rsidR="0007520E">
        <w:rPr>
          <w:color w:val="000000"/>
          <w:lang w:val="lt-LT" w:eastAsia="lt-LT"/>
        </w:rPr>
        <w:t>:</w:t>
      </w:r>
      <w:r w:rsidR="00C07AF3" w:rsidRPr="00C07AF3">
        <w:rPr>
          <w:color w:val="000000"/>
          <w:lang w:val="lt-LT" w:eastAsia="lt-LT"/>
        </w:rPr>
        <w:t xml:space="preserve"> </w:t>
      </w:r>
    </w:p>
    <w:p w:rsidR="00C07AF3" w:rsidRPr="00C07AF3" w:rsidRDefault="0007520E" w:rsidP="00F078A3">
      <w:pPr>
        <w:numPr>
          <w:ilvl w:val="0"/>
          <w:numId w:val="26"/>
        </w:numPr>
        <w:spacing w:line="276" w:lineRule="auto"/>
        <w:jc w:val="both"/>
        <w:rPr>
          <w:lang w:val="lt-LT"/>
        </w:rPr>
      </w:pPr>
      <w:r>
        <w:rPr>
          <w:color w:val="000000"/>
          <w:lang w:val="lt-LT" w:eastAsia="lt-LT"/>
        </w:rPr>
        <w:t>k</w:t>
      </w:r>
      <w:r w:rsidR="00C07AF3">
        <w:rPr>
          <w:color w:val="000000"/>
          <w:lang w:val="lt-LT" w:eastAsia="lt-LT"/>
        </w:rPr>
        <w:t>omunalinių atliekų surinkimas ir vežimas iš</w:t>
      </w:r>
      <w:r w:rsidR="00C07AF3" w:rsidRPr="00C07AF3">
        <w:rPr>
          <w:color w:val="000000"/>
          <w:lang w:val="lt-LT" w:eastAsia="lt-LT"/>
        </w:rPr>
        <w:t xml:space="preserve"> Rokiški</w:t>
      </w:r>
      <w:r w:rsidR="00C07AF3">
        <w:rPr>
          <w:color w:val="000000"/>
          <w:lang w:val="lt-LT" w:eastAsia="lt-LT"/>
        </w:rPr>
        <w:t>o ir Rokiškio rajono gyventojų bei</w:t>
      </w:r>
      <w:r w:rsidR="00F078A3">
        <w:rPr>
          <w:color w:val="000000"/>
          <w:lang w:val="lt-LT" w:eastAsia="lt-LT"/>
        </w:rPr>
        <w:t xml:space="preserve"> organizacijų</w:t>
      </w:r>
      <w:r w:rsidR="00C07AF3">
        <w:rPr>
          <w:color w:val="000000"/>
          <w:lang w:val="lt-LT" w:eastAsia="lt-LT"/>
        </w:rPr>
        <w:t>;</w:t>
      </w:r>
    </w:p>
    <w:p w:rsidR="00C07AF3" w:rsidRPr="00C07AF3" w:rsidRDefault="0007520E" w:rsidP="00F078A3">
      <w:pPr>
        <w:numPr>
          <w:ilvl w:val="0"/>
          <w:numId w:val="26"/>
        </w:numPr>
        <w:spacing w:line="276" w:lineRule="auto"/>
        <w:jc w:val="both"/>
        <w:rPr>
          <w:lang w:val="lt-LT"/>
        </w:rPr>
      </w:pPr>
      <w:r>
        <w:rPr>
          <w:color w:val="000000"/>
          <w:lang w:val="lt-LT" w:eastAsia="lt-LT"/>
        </w:rPr>
        <w:t>š</w:t>
      </w:r>
      <w:r w:rsidR="00C07AF3">
        <w:rPr>
          <w:color w:val="000000"/>
          <w:lang w:val="lt-LT" w:eastAsia="lt-LT"/>
        </w:rPr>
        <w:t xml:space="preserve">ilumos ir karšto vandens </w:t>
      </w:r>
      <w:r w:rsidR="00C07AF3" w:rsidRPr="00C07AF3">
        <w:rPr>
          <w:color w:val="000000"/>
          <w:lang w:val="lt-LT" w:eastAsia="lt-LT"/>
        </w:rPr>
        <w:t>gam</w:t>
      </w:r>
      <w:r w:rsidR="00C07AF3">
        <w:rPr>
          <w:color w:val="000000"/>
          <w:lang w:val="lt-LT" w:eastAsia="lt-LT"/>
        </w:rPr>
        <w:t>yba</w:t>
      </w:r>
      <w:r w:rsidR="00C07AF3" w:rsidRPr="00C07AF3">
        <w:rPr>
          <w:color w:val="000000"/>
          <w:lang w:val="lt-LT" w:eastAsia="lt-LT"/>
        </w:rPr>
        <w:t xml:space="preserve"> ir</w:t>
      </w:r>
      <w:r w:rsidR="00C07AF3">
        <w:rPr>
          <w:color w:val="000000"/>
          <w:lang w:val="lt-LT" w:eastAsia="lt-LT"/>
        </w:rPr>
        <w:t xml:space="preserve"> teikimas</w:t>
      </w:r>
      <w:r w:rsidR="00C07AF3" w:rsidRPr="00C07AF3">
        <w:rPr>
          <w:color w:val="000000"/>
          <w:lang w:val="lt-LT" w:eastAsia="lt-LT"/>
        </w:rPr>
        <w:t xml:space="preserve"> Rokiškio rajono </w:t>
      </w:r>
      <w:r w:rsidR="00F078A3">
        <w:rPr>
          <w:color w:val="000000"/>
          <w:lang w:val="lt-LT" w:eastAsia="lt-LT"/>
        </w:rPr>
        <w:t xml:space="preserve">gyventojams bei </w:t>
      </w:r>
      <w:r w:rsidR="00C07AF3" w:rsidRPr="00C07AF3">
        <w:rPr>
          <w:color w:val="000000"/>
          <w:lang w:val="lt-LT" w:eastAsia="lt-LT"/>
        </w:rPr>
        <w:t>organizacijoms</w:t>
      </w:r>
      <w:r w:rsidR="00C07AF3">
        <w:rPr>
          <w:color w:val="000000"/>
          <w:lang w:val="lt-LT" w:eastAsia="lt-LT"/>
        </w:rPr>
        <w:t>;</w:t>
      </w:r>
    </w:p>
    <w:p w:rsidR="00F078A3" w:rsidRPr="00F078A3" w:rsidRDefault="00400378" w:rsidP="00F078A3">
      <w:pPr>
        <w:numPr>
          <w:ilvl w:val="0"/>
          <w:numId w:val="26"/>
        </w:numPr>
        <w:spacing w:line="276" w:lineRule="auto"/>
        <w:jc w:val="both"/>
        <w:rPr>
          <w:lang w:val="lt-LT"/>
        </w:rPr>
      </w:pPr>
      <w:r>
        <w:rPr>
          <w:color w:val="000000"/>
          <w:lang w:val="lt-LT" w:eastAsia="lt-LT"/>
        </w:rPr>
        <w:t>transporto padalinio veikla</w:t>
      </w:r>
      <w:r w:rsidR="00C07AF3">
        <w:rPr>
          <w:color w:val="000000"/>
          <w:lang w:val="lt-LT" w:eastAsia="lt-LT"/>
        </w:rPr>
        <w:t>;</w:t>
      </w:r>
      <w:r w:rsidR="00C07AF3" w:rsidRPr="00C07AF3">
        <w:rPr>
          <w:color w:val="000000"/>
          <w:lang w:val="lt-LT" w:eastAsia="lt-LT"/>
        </w:rPr>
        <w:t xml:space="preserve"> </w:t>
      </w:r>
    </w:p>
    <w:p w:rsidR="00C07AF3" w:rsidRPr="00F078A3" w:rsidRDefault="001C1D7B" w:rsidP="00F078A3">
      <w:pPr>
        <w:numPr>
          <w:ilvl w:val="0"/>
          <w:numId w:val="26"/>
        </w:numPr>
        <w:spacing w:line="276" w:lineRule="auto"/>
        <w:jc w:val="both"/>
        <w:rPr>
          <w:lang w:val="lt-LT"/>
        </w:rPr>
      </w:pPr>
      <w:r>
        <w:rPr>
          <w:color w:val="000000"/>
          <w:lang w:val="lt-LT" w:eastAsia="lt-LT"/>
        </w:rPr>
        <w:lastRenderedPageBreak/>
        <w:t>miesto</w:t>
      </w:r>
      <w:r w:rsidR="00C07AF3">
        <w:rPr>
          <w:color w:val="000000"/>
          <w:lang w:val="lt-LT" w:eastAsia="lt-LT"/>
        </w:rPr>
        <w:t xml:space="preserve"> priežiūra</w:t>
      </w:r>
      <w:r w:rsidR="00F078A3">
        <w:rPr>
          <w:color w:val="000000"/>
          <w:lang w:val="lt-LT" w:eastAsia="lt-LT"/>
        </w:rPr>
        <w:t>;</w:t>
      </w:r>
    </w:p>
    <w:p w:rsidR="00F078A3" w:rsidRPr="000148CE" w:rsidRDefault="0007520E" w:rsidP="00F078A3">
      <w:pPr>
        <w:numPr>
          <w:ilvl w:val="0"/>
          <w:numId w:val="26"/>
        </w:numPr>
        <w:spacing w:line="276" w:lineRule="auto"/>
        <w:jc w:val="both"/>
        <w:rPr>
          <w:lang w:val="lt-LT"/>
        </w:rPr>
      </w:pPr>
      <w:r>
        <w:rPr>
          <w:color w:val="000000"/>
          <w:lang w:val="lt-LT" w:eastAsia="lt-LT"/>
        </w:rPr>
        <w:t>s</w:t>
      </w:r>
      <w:r w:rsidR="00F078A3">
        <w:rPr>
          <w:color w:val="000000"/>
          <w:lang w:val="lt-LT" w:eastAsia="lt-LT"/>
        </w:rPr>
        <w:t>tatybos bei smulkaus remonto paslaugos</w:t>
      </w:r>
      <w:r w:rsidR="000148CE">
        <w:rPr>
          <w:color w:val="000000"/>
          <w:lang w:val="lt-LT" w:eastAsia="lt-LT"/>
        </w:rPr>
        <w:t>;</w:t>
      </w:r>
    </w:p>
    <w:p w:rsidR="000148CE" w:rsidRPr="006537B2" w:rsidRDefault="00930845" w:rsidP="00F078A3">
      <w:pPr>
        <w:numPr>
          <w:ilvl w:val="0"/>
          <w:numId w:val="26"/>
        </w:numPr>
        <w:spacing w:line="276" w:lineRule="auto"/>
        <w:jc w:val="both"/>
        <w:rPr>
          <w:lang w:val="lt-LT"/>
        </w:rPr>
      </w:pPr>
      <w:r>
        <w:rPr>
          <w:color w:val="000000"/>
          <w:lang w:val="lt-LT" w:eastAsia="lt-LT"/>
        </w:rPr>
        <w:t>pirti</w:t>
      </w:r>
      <w:r w:rsidR="00400378">
        <w:rPr>
          <w:color w:val="000000"/>
          <w:lang w:val="lt-LT" w:eastAsia="lt-LT"/>
        </w:rPr>
        <w:t>s</w:t>
      </w:r>
      <w:r w:rsidR="006537B2">
        <w:rPr>
          <w:color w:val="000000"/>
          <w:lang w:val="lt-LT" w:eastAsia="lt-LT"/>
        </w:rPr>
        <w:t>;</w:t>
      </w:r>
    </w:p>
    <w:p w:rsidR="006537B2" w:rsidRPr="008547B6" w:rsidRDefault="006537B2" w:rsidP="00F078A3">
      <w:pPr>
        <w:numPr>
          <w:ilvl w:val="0"/>
          <w:numId w:val="26"/>
        </w:numPr>
        <w:spacing w:line="276" w:lineRule="auto"/>
        <w:jc w:val="both"/>
        <w:rPr>
          <w:lang w:val="lt-LT"/>
        </w:rPr>
      </w:pPr>
      <w:r>
        <w:rPr>
          <w:color w:val="000000"/>
          <w:lang w:val="lt-LT" w:eastAsia="lt-LT"/>
        </w:rPr>
        <w:t xml:space="preserve">kita veikla (daugiabučių bendrijų teritorijų priežiūra, elektra, </w:t>
      </w:r>
      <w:r w:rsidR="00E60F01">
        <w:rPr>
          <w:color w:val="000000"/>
          <w:lang w:val="lt-LT" w:eastAsia="lt-LT"/>
        </w:rPr>
        <w:t>kelio ženklai ir šviesoforų priežiūra, paslaugos kitoms įmonėms)</w:t>
      </w:r>
      <w:r>
        <w:rPr>
          <w:color w:val="000000"/>
          <w:lang w:val="lt-LT" w:eastAsia="lt-LT"/>
        </w:rPr>
        <w:t>.</w:t>
      </w:r>
    </w:p>
    <w:p w:rsidR="008547B6" w:rsidRDefault="008547B6" w:rsidP="008547B6">
      <w:pPr>
        <w:spacing w:line="276" w:lineRule="auto"/>
        <w:ind w:left="1656"/>
        <w:jc w:val="both"/>
        <w:rPr>
          <w:color w:val="000000"/>
          <w:lang w:val="lt-LT" w:eastAsia="lt-LT"/>
        </w:rPr>
      </w:pPr>
    </w:p>
    <w:p w:rsidR="002A6A71" w:rsidRPr="00E540B9" w:rsidRDefault="002A6A71" w:rsidP="002A6A71">
      <w:pPr>
        <w:spacing w:line="276" w:lineRule="auto"/>
        <w:ind w:firstLine="720"/>
        <w:rPr>
          <w:b/>
          <w:color w:val="000000"/>
          <w:u w:val="single"/>
          <w:lang w:val="lt-LT" w:eastAsia="lt-LT"/>
        </w:rPr>
      </w:pPr>
      <w:r w:rsidRPr="00E540B9">
        <w:rPr>
          <w:b/>
          <w:color w:val="000000"/>
          <w:u w:val="single"/>
          <w:lang w:val="lt-LT" w:eastAsia="lt-LT"/>
        </w:rPr>
        <w:t>Finansinių veiklos rezultatų analizė</w:t>
      </w:r>
      <w:r w:rsidR="00626093" w:rsidRPr="00E540B9">
        <w:rPr>
          <w:b/>
          <w:color w:val="000000"/>
          <w:u w:val="single"/>
          <w:lang w:val="lt-LT" w:eastAsia="lt-LT"/>
        </w:rPr>
        <w:t>:</w:t>
      </w:r>
    </w:p>
    <w:p w:rsidR="002A6A71" w:rsidRPr="00E540B9" w:rsidRDefault="002A6A71" w:rsidP="002A6A71">
      <w:pPr>
        <w:spacing w:line="276" w:lineRule="auto"/>
        <w:ind w:firstLine="720"/>
        <w:rPr>
          <w:b/>
          <w:color w:val="000000"/>
          <w:u w:val="single"/>
          <w:lang w:val="lt-LT" w:eastAsia="lt-LT"/>
        </w:rPr>
      </w:pPr>
    </w:p>
    <w:p w:rsidR="002A6A71" w:rsidRPr="00E540B9" w:rsidRDefault="002A6A71" w:rsidP="00822D61">
      <w:pPr>
        <w:spacing w:line="276" w:lineRule="auto"/>
        <w:ind w:left="426" w:firstLine="294"/>
        <w:jc w:val="both"/>
      </w:pPr>
      <w:r w:rsidRPr="00E540B9">
        <w:rPr>
          <w:lang w:val="lt-LT"/>
        </w:rPr>
        <w:t>Bendrovė per 2020 metus uždirbo 1 625 178</w:t>
      </w:r>
      <w:r w:rsidR="00891C5D" w:rsidRPr="00E540B9">
        <w:rPr>
          <w:lang w:val="lt-LT"/>
        </w:rPr>
        <w:t>,00</w:t>
      </w:r>
      <w:r w:rsidRPr="00E540B9">
        <w:rPr>
          <w:lang w:val="lt-LT"/>
        </w:rPr>
        <w:t xml:space="preserve"> Eur pardavimo pajamų, tai yra 96 261</w:t>
      </w:r>
      <w:r w:rsidR="00891C5D" w:rsidRPr="00E540B9">
        <w:rPr>
          <w:lang w:val="lt-LT"/>
        </w:rPr>
        <w:t>,00</w:t>
      </w:r>
      <w:r w:rsidRPr="00E540B9">
        <w:rPr>
          <w:lang w:val="lt-LT"/>
        </w:rPr>
        <w:t xml:space="preserve"> Eur daugiau </w:t>
      </w:r>
      <w:r w:rsidR="00626093" w:rsidRPr="00E540B9">
        <w:rPr>
          <w:lang w:val="lt-LT"/>
        </w:rPr>
        <w:t>nei</w:t>
      </w:r>
      <w:r w:rsidRPr="00E540B9">
        <w:rPr>
          <w:lang w:val="lt-LT"/>
        </w:rPr>
        <w:t xml:space="preserve">  2019 metais. </w:t>
      </w:r>
      <w:r w:rsidRPr="00E540B9">
        <w:t>Pardavimo savikaina sudarė 1 397 054</w:t>
      </w:r>
      <w:r w:rsidR="00626093" w:rsidRPr="00E540B9">
        <w:t>,00</w:t>
      </w:r>
      <w:r w:rsidRPr="00E540B9">
        <w:t xml:space="preserve"> Eur, tai yra 1 043</w:t>
      </w:r>
      <w:r w:rsidR="00626093" w:rsidRPr="00E540B9">
        <w:t>,00</w:t>
      </w:r>
      <w:r w:rsidRPr="00E540B9">
        <w:t xml:space="preserve"> Eur mažiau nei 2019 metais. Veiklos sąnaudos 2020 metais sumažėjo ir sudarė 370 295</w:t>
      </w:r>
      <w:r w:rsidR="00626093" w:rsidRPr="00E540B9">
        <w:t>,00</w:t>
      </w:r>
      <w:r w:rsidRPr="00E540B9">
        <w:t xml:space="preserve"> Eur, o 2019 metais 415 711</w:t>
      </w:r>
      <w:r w:rsidR="00626093" w:rsidRPr="00E540B9">
        <w:t>,00</w:t>
      </w:r>
      <w:r w:rsidRPr="00E540B9">
        <w:t xml:space="preserve"> Eur, t. y. 45 416</w:t>
      </w:r>
      <w:r w:rsidR="00626093" w:rsidRPr="00E540B9">
        <w:t>,00</w:t>
      </w:r>
      <w:r w:rsidRPr="00E540B9">
        <w:t xml:space="preserve"> Eur mažiau. Finansinės-investicinės veiklos sąnaudos 2020 m. sudarė 319</w:t>
      </w:r>
      <w:r w:rsidR="00626093" w:rsidRPr="00E540B9">
        <w:t>,00</w:t>
      </w:r>
      <w:r w:rsidRPr="00E540B9">
        <w:t xml:space="preserve"> Eur, tai palūkanų sąnaudos už 2020 m. paimtą 50 000</w:t>
      </w:r>
      <w:r w:rsidR="00626093" w:rsidRPr="00E540B9">
        <w:t>,00</w:t>
      </w:r>
      <w:r w:rsidRPr="00E540B9">
        <w:t xml:space="preserve"> Eur banko kreditą, bei lizingo įsipareigojimus, kurie baigėsi 2020</w:t>
      </w:r>
      <w:r w:rsidR="00626093" w:rsidRPr="00E540B9">
        <w:t xml:space="preserve"> </w:t>
      </w:r>
      <w:r w:rsidRPr="00E540B9">
        <w:t>m</w:t>
      </w:r>
      <w:r w:rsidR="00626093" w:rsidRPr="00E540B9">
        <w:t>.</w:t>
      </w:r>
      <w:r w:rsidRPr="00E540B9">
        <w:t xml:space="preserve"> lapkričio mėn. Finansinės-investicinės veiklos pajamos 1180</w:t>
      </w:r>
      <w:r w:rsidR="00626093" w:rsidRPr="00E540B9">
        <w:t>,00</w:t>
      </w:r>
      <w:r w:rsidRPr="00E540B9">
        <w:t xml:space="preserve"> Eur (priskaičiuotų palūkanų ir delspinigių). 2020 m</w:t>
      </w:r>
      <w:r w:rsidR="00626093" w:rsidRPr="00E540B9">
        <w:t>.</w:t>
      </w:r>
      <w:r w:rsidRPr="00E540B9">
        <w:t xml:space="preserve"> nepaskirstytas nuostolis sudaro 141 310</w:t>
      </w:r>
      <w:r w:rsidR="00626093" w:rsidRPr="00E540B9">
        <w:t>,00</w:t>
      </w:r>
      <w:r w:rsidRPr="00E540B9">
        <w:t xml:space="preserve"> Eur, o 2019 m. nuostolis  280 113</w:t>
      </w:r>
      <w:r w:rsidR="00626093" w:rsidRPr="00E540B9">
        <w:t>,00</w:t>
      </w:r>
      <w:r w:rsidRPr="00E540B9">
        <w:t xml:space="preserve"> Eur. </w:t>
      </w:r>
    </w:p>
    <w:p w:rsidR="00FB7701" w:rsidRDefault="00FB7701" w:rsidP="002A6A71">
      <w:pPr>
        <w:spacing w:line="276" w:lineRule="auto"/>
        <w:ind w:left="426" w:firstLine="720"/>
        <w:jc w:val="both"/>
        <w:rPr>
          <w:sz w:val="23"/>
          <w:szCs w:val="23"/>
        </w:rPr>
      </w:pPr>
    </w:p>
    <w:p w:rsidR="00FB7701" w:rsidRDefault="00FB7701" w:rsidP="00FB7701">
      <w:pPr>
        <w:ind w:firstLine="720"/>
        <w:rPr>
          <w:b/>
          <w:bCs/>
        </w:rPr>
      </w:pPr>
      <w:r w:rsidRPr="003946CC">
        <w:rPr>
          <w:b/>
          <w:bCs/>
        </w:rPr>
        <w:t>Pelningumo rodikliai</w:t>
      </w:r>
      <w:r>
        <w:rPr>
          <w:b/>
          <w:bCs/>
        </w:rPr>
        <w:t xml:space="preserve"> (proc.):</w:t>
      </w:r>
      <w:r w:rsidR="005665AC">
        <w:rPr>
          <w:b/>
          <w:bCs/>
        </w:rPr>
        <w:t xml:space="preserve">                                                        1 lentelė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134"/>
        <w:gridCol w:w="1134"/>
        <w:gridCol w:w="1134"/>
      </w:tblGrid>
      <w:tr w:rsidR="00FB7701" w:rsidRPr="00163050" w:rsidTr="00163050">
        <w:tc>
          <w:tcPr>
            <w:tcW w:w="4252" w:type="dxa"/>
            <w:shd w:val="clear" w:color="auto" w:fill="auto"/>
          </w:tcPr>
          <w:p w:rsidR="00FB7701" w:rsidRPr="00163050" w:rsidRDefault="00FB7701" w:rsidP="00FB7701">
            <w:pPr>
              <w:rPr>
                <w:b/>
                <w:bCs/>
                <w:sz w:val="23"/>
                <w:szCs w:val="23"/>
              </w:rPr>
            </w:pPr>
            <w:r w:rsidRPr="00163050">
              <w:rPr>
                <w:b/>
                <w:bCs/>
                <w:sz w:val="23"/>
                <w:szCs w:val="23"/>
              </w:rPr>
              <w:tab/>
            </w:r>
          </w:p>
        </w:tc>
        <w:tc>
          <w:tcPr>
            <w:tcW w:w="1134" w:type="dxa"/>
            <w:shd w:val="clear" w:color="auto" w:fill="auto"/>
          </w:tcPr>
          <w:p w:rsidR="00FB7701" w:rsidRPr="00163050" w:rsidRDefault="00FB7701" w:rsidP="00FB7701">
            <w:pPr>
              <w:rPr>
                <w:b/>
                <w:bCs/>
                <w:sz w:val="23"/>
                <w:szCs w:val="23"/>
              </w:rPr>
            </w:pPr>
            <w:r w:rsidRPr="00163050">
              <w:rPr>
                <w:b/>
                <w:bCs/>
                <w:sz w:val="23"/>
                <w:szCs w:val="23"/>
              </w:rPr>
              <w:t>2018 m.</w:t>
            </w:r>
          </w:p>
        </w:tc>
        <w:tc>
          <w:tcPr>
            <w:tcW w:w="1134" w:type="dxa"/>
            <w:shd w:val="clear" w:color="auto" w:fill="auto"/>
          </w:tcPr>
          <w:p w:rsidR="00FB7701" w:rsidRPr="00163050" w:rsidRDefault="00FB7701" w:rsidP="00FB7701">
            <w:pPr>
              <w:rPr>
                <w:b/>
                <w:bCs/>
                <w:sz w:val="23"/>
                <w:szCs w:val="23"/>
              </w:rPr>
            </w:pPr>
            <w:r w:rsidRPr="00163050">
              <w:rPr>
                <w:b/>
                <w:bCs/>
                <w:sz w:val="23"/>
                <w:szCs w:val="23"/>
              </w:rPr>
              <w:t>2019 m.</w:t>
            </w:r>
          </w:p>
        </w:tc>
        <w:tc>
          <w:tcPr>
            <w:tcW w:w="1134" w:type="dxa"/>
            <w:shd w:val="clear" w:color="auto" w:fill="auto"/>
          </w:tcPr>
          <w:p w:rsidR="00FB7701" w:rsidRPr="00163050" w:rsidRDefault="00FB7701" w:rsidP="00FB7701">
            <w:pPr>
              <w:rPr>
                <w:b/>
                <w:bCs/>
                <w:sz w:val="23"/>
                <w:szCs w:val="23"/>
              </w:rPr>
            </w:pPr>
            <w:r w:rsidRPr="00163050">
              <w:rPr>
                <w:b/>
                <w:bCs/>
                <w:sz w:val="23"/>
                <w:szCs w:val="23"/>
              </w:rPr>
              <w:t>2020 m.</w:t>
            </w:r>
          </w:p>
        </w:tc>
      </w:tr>
      <w:tr w:rsidR="00FB7701" w:rsidRPr="00163050" w:rsidTr="00163050">
        <w:tc>
          <w:tcPr>
            <w:tcW w:w="4252" w:type="dxa"/>
            <w:shd w:val="clear" w:color="auto" w:fill="auto"/>
          </w:tcPr>
          <w:p w:rsidR="00FB7701" w:rsidRPr="00163050" w:rsidRDefault="00FB7701" w:rsidP="00FB7701">
            <w:pPr>
              <w:rPr>
                <w:bCs/>
                <w:sz w:val="23"/>
                <w:szCs w:val="23"/>
              </w:rPr>
            </w:pPr>
            <w:r w:rsidRPr="00163050">
              <w:rPr>
                <w:bCs/>
                <w:sz w:val="23"/>
                <w:szCs w:val="23"/>
              </w:rPr>
              <w:t>Bendrasis pelningumas, proc.</w:t>
            </w:r>
          </w:p>
        </w:tc>
        <w:tc>
          <w:tcPr>
            <w:tcW w:w="1134" w:type="dxa"/>
            <w:shd w:val="clear" w:color="auto" w:fill="auto"/>
          </w:tcPr>
          <w:p w:rsidR="00FB7701" w:rsidRPr="00163050" w:rsidRDefault="00FB7701" w:rsidP="00FB7701">
            <w:pPr>
              <w:rPr>
                <w:bCs/>
                <w:sz w:val="23"/>
                <w:szCs w:val="23"/>
              </w:rPr>
            </w:pPr>
            <w:r w:rsidRPr="00163050">
              <w:rPr>
                <w:bCs/>
                <w:sz w:val="23"/>
                <w:szCs w:val="23"/>
              </w:rPr>
              <w:t>9,08</w:t>
            </w:r>
          </w:p>
        </w:tc>
        <w:tc>
          <w:tcPr>
            <w:tcW w:w="1134" w:type="dxa"/>
            <w:shd w:val="clear" w:color="auto" w:fill="auto"/>
          </w:tcPr>
          <w:p w:rsidR="00FB7701" w:rsidRPr="00163050" w:rsidRDefault="00FB7701" w:rsidP="00FB7701">
            <w:pPr>
              <w:rPr>
                <w:bCs/>
                <w:sz w:val="23"/>
                <w:szCs w:val="23"/>
              </w:rPr>
            </w:pPr>
            <w:r w:rsidRPr="00163050">
              <w:rPr>
                <w:sz w:val="23"/>
                <w:szCs w:val="23"/>
              </w:rPr>
              <w:t>8,5564</w:t>
            </w:r>
          </w:p>
        </w:tc>
        <w:tc>
          <w:tcPr>
            <w:tcW w:w="1134" w:type="dxa"/>
            <w:shd w:val="clear" w:color="auto" w:fill="auto"/>
          </w:tcPr>
          <w:p w:rsidR="00FB7701" w:rsidRPr="00163050" w:rsidRDefault="00FB7701" w:rsidP="00FB7701">
            <w:pPr>
              <w:rPr>
                <w:bCs/>
                <w:sz w:val="23"/>
                <w:szCs w:val="23"/>
              </w:rPr>
            </w:pPr>
            <w:r w:rsidRPr="00163050">
              <w:rPr>
                <w:sz w:val="23"/>
                <w:szCs w:val="23"/>
              </w:rPr>
              <w:t>14,0369</w:t>
            </w:r>
          </w:p>
        </w:tc>
      </w:tr>
      <w:tr w:rsidR="00FB7701" w:rsidRPr="00163050" w:rsidTr="00163050">
        <w:tc>
          <w:tcPr>
            <w:tcW w:w="4252" w:type="dxa"/>
            <w:shd w:val="clear" w:color="auto" w:fill="auto"/>
          </w:tcPr>
          <w:p w:rsidR="00FB7701" w:rsidRPr="00163050" w:rsidRDefault="00FB7701" w:rsidP="00FB7701">
            <w:pPr>
              <w:rPr>
                <w:bCs/>
                <w:sz w:val="23"/>
                <w:szCs w:val="23"/>
              </w:rPr>
            </w:pPr>
            <w:r w:rsidRPr="00163050">
              <w:rPr>
                <w:bCs/>
                <w:sz w:val="23"/>
                <w:szCs w:val="23"/>
              </w:rPr>
              <w:t>Grynasis pelningumas, proc.</w:t>
            </w:r>
          </w:p>
        </w:tc>
        <w:tc>
          <w:tcPr>
            <w:tcW w:w="1134" w:type="dxa"/>
            <w:shd w:val="clear" w:color="auto" w:fill="auto"/>
          </w:tcPr>
          <w:p w:rsidR="00FB7701" w:rsidRPr="00163050" w:rsidRDefault="00FB7701" w:rsidP="00FB7701">
            <w:pPr>
              <w:rPr>
                <w:bCs/>
                <w:sz w:val="23"/>
                <w:szCs w:val="23"/>
              </w:rPr>
            </w:pPr>
            <w:r w:rsidRPr="00163050">
              <w:rPr>
                <w:sz w:val="23"/>
                <w:szCs w:val="23"/>
              </w:rPr>
              <w:t>-8,652</w:t>
            </w:r>
          </w:p>
        </w:tc>
        <w:tc>
          <w:tcPr>
            <w:tcW w:w="1134" w:type="dxa"/>
            <w:shd w:val="clear" w:color="auto" w:fill="auto"/>
          </w:tcPr>
          <w:p w:rsidR="00FB7701" w:rsidRPr="00163050" w:rsidRDefault="00FB7701" w:rsidP="00FB7701">
            <w:pPr>
              <w:rPr>
                <w:bCs/>
                <w:sz w:val="23"/>
                <w:szCs w:val="23"/>
              </w:rPr>
            </w:pPr>
            <w:r w:rsidRPr="00163050">
              <w:rPr>
                <w:sz w:val="23"/>
                <w:szCs w:val="23"/>
              </w:rPr>
              <w:t>-18,321</w:t>
            </w:r>
          </w:p>
        </w:tc>
        <w:tc>
          <w:tcPr>
            <w:tcW w:w="1134" w:type="dxa"/>
            <w:shd w:val="clear" w:color="auto" w:fill="auto"/>
          </w:tcPr>
          <w:p w:rsidR="00FB7701" w:rsidRPr="00163050" w:rsidRDefault="00FB7701" w:rsidP="00FB7701">
            <w:pPr>
              <w:rPr>
                <w:bCs/>
                <w:sz w:val="23"/>
                <w:szCs w:val="23"/>
              </w:rPr>
            </w:pPr>
            <w:r w:rsidRPr="00163050">
              <w:rPr>
                <w:sz w:val="23"/>
                <w:szCs w:val="23"/>
              </w:rPr>
              <w:t>-8,695</w:t>
            </w:r>
          </w:p>
        </w:tc>
      </w:tr>
    </w:tbl>
    <w:p w:rsidR="00FB7701" w:rsidRDefault="00FB7701" w:rsidP="00FB7701">
      <w:pPr>
        <w:ind w:firstLine="426"/>
        <w:rPr>
          <w:b/>
          <w:bCs/>
          <w:sz w:val="23"/>
          <w:szCs w:val="23"/>
        </w:rPr>
      </w:pPr>
    </w:p>
    <w:p w:rsidR="00684169" w:rsidRPr="00684169" w:rsidRDefault="00684169" w:rsidP="00FB7701">
      <w:pPr>
        <w:ind w:firstLine="426"/>
        <w:rPr>
          <w:b/>
          <w:bCs/>
          <w:sz w:val="23"/>
          <w:szCs w:val="23"/>
        </w:rPr>
      </w:pPr>
    </w:p>
    <w:p w:rsidR="00FB7701" w:rsidRPr="00684169" w:rsidRDefault="00FB7701" w:rsidP="00FB7701">
      <w:pPr>
        <w:rPr>
          <w:b/>
          <w:bCs/>
          <w:sz w:val="23"/>
          <w:szCs w:val="23"/>
        </w:rPr>
      </w:pPr>
      <w:r w:rsidRPr="00684169">
        <w:rPr>
          <w:sz w:val="23"/>
          <w:szCs w:val="23"/>
        </w:rPr>
        <w:tab/>
      </w:r>
      <w:r w:rsidRPr="00684169">
        <w:rPr>
          <w:b/>
          <w:bCs/>
          <w:sz w:val="23"/>
          <w:szCs w:val="23"/>
        </w:rPr>
        <w:t>Bendras likvidumo rodiklis (koef.)</w:t>
      </w:r>
      <w:r w:rsidR="00162F33" w:rsidRPr="00684169">
        <w:rPr>
          <w:b/>
          <w:bCs/>
          <w:sz w:val="23"/>
          <w:szCs w:val="23"/>
        </w:rPr>
        <w:t>:</w:t>
      </w:r>
      <w:r w:rsidRPr="00684169">
        <w:rPr>
          <w:b/>
          <w:bCs/>
          <w:sz w:val="23"/>
          <w:szCs w:val="23"/>
        </w:rPr>
        <w:t xml:space="preserve"> </w:t>
      </w:r>
      <w:r w:rsidR="005665AC">
        <w:rPr>
          <w:b/>
          <w:bCs/>
          <w:sz w:val="23"/>
          <w:szCs w:val="23"/>
        </w:rPr>
        <w:t xml:space="preserve">                                                   2 lentelė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134"/>
        <w:gridCol w:w="1134"/>
        <w:gridCol w:w="1134"/>
      </w:tblGrid>
      <w:tr w:rsidR="00FB7701" w:rsidRPr="00163050" w:rsidTr="00163050">
        <w:tc>
          <w:tcPr>
            <w:tcW w:w="4252" w:type="dxa"/>
            <w:shd w:val="clear" w:color="auto" w:fill="auto"/>
          </w:tcPr>
          <w:p w:rsidR="00FB7701" w:rsidRPr="00163050" w:rsidRDefault="00FB7701" w:rsidP="00FB7701">
            <w:pPr>
              <w:rPr>
                <w:b/>
                <w:bCs/>
                <w:sz w:val="23"/>
                <w:szCs w:val="23"/>
              </w:rPr>
            </w:pPr>
          </w:p>
        </w:tc>
        <w:tc>
          <w:tcPr>
            <w:tcW w:w="1134" w:type="dxa"/>
            <w:shd w:val="clear" w:color="auto" w:fill="auto"/>
          </w:tcPr>
          <w:p w:rsidR="00FB7701" w:rsidRPr="00163050" w:rsidRDefault="00D33740" w:rsidP="00FB7701">
            <w:pPr>
              <w:rPr>
                <w:b/>
                <w:bCs/>
                <w:sz w:val="23"/>
                <w:szCs w:val="23"/>
              </w:rPr>
            </w:pPr>
            <w:r w:rsidRPr="00163050">
              <w:rPr>
                <w:b/>
                <w:bCs/>
                <w:sz w:val="23"/>
                <w:szCs w:val="23"/>
              </w:rPr>
              <w:t>2018 m.</w:t>
            </w:r>
          </w:p>
        </w:tc>
        <w:tc>
          <w:tcPr>
            <w:tcW w:w="1134" w:type="dxa"/>
            <w:shd w:val="clear" w:color="auto" w:fill="auto"/>
          </w:tcPr>
          <w:p w:rsidR="00FB7701" w:rsidRPr="00163050" w:rsidRDefault="00D33740" w:rsidP="00FB7701">
            <w:pPr>
              <w:rPr>
                <w:b/>
                <w:bCs/>
                <w:sz w:val="23"/>
                <w:szCs w:val="23"/>
              </w:rPr>
            </w:pPr>
            <w:r w:rsidRPr="00163050">
              <w:rPr>
                <w:b/>
                <w:bCs/>
                <w:sz w:val="23"/>
                <w:szCs w:val="23"/>
              </w:rPr>
              <w:t>2019 m.</w:t>
            </w:r>
          </w:p>
        </w:tc>
        <w:tc>
          <w:tcPr>
            <w:tcW w:w="1134" w:type="dxa"/>
            <w:shd w:val="clear" w:color="auto" w:fill="auto"/>
          </w:tcPr>
          <w:p w:rsidR="00FB7701" w:rsidRPr="00163050" w:rsidRDefault="00D33740" w:rsidP="00FB7701">
            <w:pPr>
              <w:rPr>
                <w:b/>
                <w:bCs/>
                <w:sz w:val="23"/>
                <w:szCs w:val="23"/>
              </w:rPr>
            </w:pPr>
            <w:r w:rsidRPr="00163050">
              <w:rPr>
                <w:b/>
                <w:bCs/>
                <w:sz w:val="23"/>
                <w:szCs w:val="23"/>
              </w:rPr>
              <w:t>2020 m.</w:t>
            </w:r>
          </w:p>
        </w:tc>
      </w:tr>
      <w:tr w:rsidR="00D33740" w:rsidRPr="00163050" w:rsidTr="00163050">
        <w:tc>
          <w:tcPr>
            <w:tcW w:w="4252" w:type="dxa"/>
            <w:shd w:val="clear" w:color="auto" w:fill="auto"/>
          </w:tcPr>
          <w:p w:rsidR="00D33740" w:rsidRPr="00163050" w:rsidRDefault="00D33740" w:rsidP="00FB7701">
            <w:pPr>
              <w:rPr>
                <w:bCs/>
                <w:sz w:val="23"/>
                <w:szCs w:val="23"/>
              </w:rPr>
            </w:pPr>
            <w:r w:rsidRPr="00163050">
              <w:rPr>
                <w:bCs/>
                <w:sz w:val="23"/>
                <w:szCs w:val="23"/>
              </w:rPr>
              <w:t>Bendrasis likvidumo rodiklis (koef.)</w:t>
            </w:r>
          </w:p>
        </w:tc>
        <w:tc>
          <w:tcPr>
            <w:tcW w:w="1134" w:type="dxa"/>
            <w:shd w:val="clear" w:color="auto" w:fill="auto"/>
          </w:tcPr>
          <w:p w:rsidR="00D33740" w:rsidRPr="00163050" w:rsidRDefault="00F44DCC" w:rsidP="00FB7701">
            <w:pPr>
              <w:rPr>
                <w:bCs/>
                <w:sz w:val="23"/>
                <w:szCs w:val="23"/>
              </w:rPr>
            </w:pPr>
            <w:r w:rsidRPr="00163050">
              <w:rPr>
                <w:bCs/>
                <w:sz w:val="23"/>
                <w:szCs w:val="23"/>
              </w:rPr>
              <w:t>7,25</w:t>
            </w:r>
          </w:p>
        </w:tc>
        <w:tc>
          <w:tcPr>
            <w:tcW w:w="1134" w:type="dxa"/>
            <w:shd w:val="clear" w:color="auto" w:fill="auto"/>
          </w:tcPr>
          <w:p w:rsidR="00D33740" w:rsidRPr="00163050" w:rsidRDefault="00F44DCC" w:rsidP="00FB7701">
            <w:pPr>
              <w:rPr>
                <w:bCs/>
                <w:sz w:val="23"/>
                <w:szCs w:val="23"/>
              </w:rPr>
            </w:pPr>
            <w:r w:rsidRPr="00163050">
              <w:rPr>
                <w:bCs/>
                <w:sz w:val="23"/>
                <w:szCs w:val="23"/>
              </w:rPr>
              <w:t>5,60</w:t>
            </w:r>
          </w:p>
        </w:tc>
        <w:tc>
          <w:tcPr>
            <w:tcW w:w="1134" w:type="dxa"/>
            <w:shd w:val="clear" w:color="auto" w:fill="auto"/>
          </w:tcPr>
          <w:p w:rsidR="00D33740" w:rsidRPr="00163050" w:rsidRDefault="00F44DCC" w:rsidP="00FB7701">
            <w:pPr>
              <w:rPr>
                <w:bCs/>
                <w:sz w:val="23"/>
                <w:szCs w:val="23"/>
              </w:rPr>
            </w:pPr>
            <w:r w:rsidRPr="00163050">
              <w:rPr>
                <w:bCs/>
                <w:sz w:val="23"/>
                <w:szCs w:val="23"/>
              </w:rPr>
              <w:t>3,608</w:t>
            </w:r>
          </w:p>
        </w:tc>
      </w:tr>
    </w:tbl>
    <w:p w:rsidR="00FB7701" w:rsidRPr="00684169" w:rsidRDefault="00FB7701" w:rsidP="00FB7701">
      <w:pPr>
        <w:rPr>
          <w:b/>
          <w:bCs/>
          <w:sz w:val="23"/>
          <w:szCs w:val="23"/>
        </w:rPr>
      </w:pPr>
    </w:p>
    <w:p w:rsidR="003F7B98" w:rsidRPr="00684169" w:rsidRDefault="003F7B98" w:rsidP="003F7B98">
      <w:pPr>
        <w:rPr>
          <w:b/>
          <w:bCs/>
          <w:sz w:val="23"/>
          <w:szCs w:val="23"/>
        </w:rPr>
      </w:pPr>
      <w:r w:rsidRPr="00684169">
        <w:rPr>
          <w:sz w:val="23"/>
          <w:szCs w:val="23"/>
        </w:rPr>
        <w:tab/>
      </w:r>
      <w:r w:rsidRPr="00684169">
        <w:rPr>
          <w:b/>
          <w:bCs/>
          <w:sz w:val="23"/>
          <w:szCs w:val="23"/>
        </w:rPr>
        <w:t>Turto panaudojimo efektyvumo rodikliai</w:t>
      </w:r>
      <w:r w:rsidR="00162F33" w:rsidRPr="00684169">
        <w:rPr>
          <w:b/>
          <w:bCs/>
          <w:sz w:val="23"/>
          <w:szCs w:val="23"/>
        </w:rPr>
        <w:t xml:space="preserve"> (koef.)</w:t>
      </w:r>
      <w:r w:rsidRPr="00684169">
        <w:rPr>
          <w:b/>
          <w:bCs/>
          <w:sz w:val="23"/>
          <w:szCs w:val="23"/>
        </w:rPr>
        <w:t>:</w:t>
      </w:r>
      <w:r w:rsidR="005665AC">
        <w:rPr>
          <w:b/>
          <w:bCs/>
          <w:sz w:val="23"/>
          <w:szCs w:val="23"/>
        </w:rPr>
        <w:t xml:space="preserve">                            3 lentelė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134"/>
        <w:gridCol w:w="1134"/>
        <w:gridCol w:w="1134"/>
      </w:tblGrid>
      <w:tr w:rsidR="003F7B98" w:rsidRPr="00163050" w:rsidTr="00163050">
        <w:tc>
          <w:tcPr>
            <w:tcW w:w="4252" w:type="dxa"/>
            <w:shd w:val="clear" w:color="auto" w:fill="auto"/>
          </w:tcPr>
          <w:p w:rsidR="003F7B98" w:rsidRPr="00163050" w:rsidRDefault="003F7B98" w:rsidP="003F7B98">
            <w:pPr>
              <w:rPr>
                <w:b/>
                <w:bCs/>
                <w:sz w:val="23"/>
                <w:szCs w:val="23"/>
              </w:rPr>
            </w:pPr>
          </w:p>
        </w:tc>
        <w:tc>
          <w:tcPr>
            <w:tcW w:w="1134" w:type="dxa"/>
            <w:shd w:val="clear" w:color="auto" w:fill="auto"/>
          </w:tcPr>
          <w:p w:rsidR="003F7B98" w:rsidRPr="00163050" w:rsidRDefault="00EE5732" w:rsidP="003F7B98">
            <w:pPr>
              <w:rPr>
                <w:b/>
                <w:bCs/>
                <w:sz w:val="23"/>
                <w:szCs w:val="23"/>
              </w:rPr>
            </w:pPr>
            <w:r w:rsidRPr="00163050">
              <w:rPr>
                <w:b/>
                <w:bCs/>
                <w:sz w:val="23"/>
                <w:szCs w:val="23"/>
              </w:rPr>
              <w:t>2018 m.</w:t>
            </w:r>
          </w:p>
        </w:tc>
        <w:tc>
          <w:tcPr>
            <w:tcW w:w="1134" w:type="dxa"/>
            <w:shd w:val="clear" w:color="auto" w:fill="auto"/>
          </w:tcPr>
          <w:p w:rsidR="003F7B98" w:rsidRPr="00163050" w:rsidRDefault="00EE5732" w:rsidP="003F7B98">
            <w:pPr>
              <w:rPr>
                <w:b/>
                <w:bCs/>
                <w:sz w:val="23"/>
                <w:szCs w:val="23"/>
              </w:rPr>
            </w:pPr>
            <w:r w:rsidRPr="00163050">
              <w:rPr>
                <w:b/>
                <w:bCs/>
                <w:sz w:val="23"/>
                <w:szCs w:val="23"/>
              </w:rPr>
              <w:t>2019 m.</w:t>
            </w:r>
          </w:p>
        </w:tc>
        <w:tc>
          <w:tcPr>
            <w:tcW w:w="1134" w:type="dxa"/>
            <w:shd w:val="clear" w:color="auto" w:fill="auto"/>
          </w:tcPr>
          <w:p w:rsidR="003F7B98" w:rsidRPr="00163050" w:rsidRDefault="00EE5732" w:rsidP="003F7B98">
            <w:pPr>
              <w:rPr>
                <w:b/>
                <w:bCs/>
                <w:sz w:val="23"/>
                <w:szCs w:val="23"/>
              </w:rPr>
            </w:pPr>
            <w:r w:rsidRPr="00163050">
              <w:rPr>
                <w:b/>
                <w:bCs/>
                <w:sz w:val="23"/>
                <w:szCs w:val="23"/>
              </w:rPr>
              <w:t>2020 m.</w:t>
            </w:r>
          </w:p>
        </w:tc>
      </w:tr>
      <w:tr w:rsidR="003F7B98" w:rsidRPr="00163050" w:rsidTr="00163050">
        <w:tc>
          <w:tcPr>
            <w:tcW w:w="4252" w:type="dxa"/>
            <w:shd w:val="clear" w:color="auto" w:fill="auto"/>
          </w:tcPr>
          <w:p w:rsidR="003F7B98" w:rsidRPr="00163050" w:rsidRDefault="00162F33" w:rsidP="003F7B98">
            <w:pPr>
              <w:rPr>
                <w:bCs/>
                <w:sz w:val="23"/>
                <w:szCs w:val="23"/>
              </w:rPr>
            </w:pPr>
            <w:r w:rsidRPr="00163050">
              <w:rPr>
                <w:bCs/>
                <w:sz w:val="23"/>
                <w:szCs w:val="23"/>
              </w:rPr>
              <w:t>Atsargų apyvartumas</w:t>
            </w:r>
          </w:p>
        </w:tc>
        <w:tc>
          <w:tcPr>
            <w:tcW w:w="1134" w:type="dxa"/>
            <w:shd w:val="clear" w:color="auto" w:fill="auto"/>
          </w:tcPr>
          <w:p w:rsidR="003F7B98" w:rsidRPr="00163050" w:rsidRDefault="00684169" w:rsidP="003F7B98">
            <w:pPr>
              <w:rPr>
                <w:bCs/>
                <w:sz w:val="23"/>
                <w:szCs w:val="23"/>
              </w:rPr>
            </w:pPr>
            <w:r w:rsidRPr="00163050">
              <w:rPr>
                <w:bCs/>
                <w:sz w:val="23"/>
                <w:szCs w:val="23"/>
              </w:rPr>
              <w:t>16,93</w:t>
            </w:r>
          </w:p>
        </w:tc>
        <w:tc>
          <w:tcPr>
            <w:tcW w:w="1134" w:type="dxa"/>
            <w:shd w:val="clear" w:color="auto" w:fill="auto"/>
          </w:tcPr>
          <w:p w:rsidR="003F7B98" w:rsidRPr="00163050" w:rsidRDefault="00684169" w:rsidP="003F7B98">
            <w:pPr>
              <w:rPr>
                <w:bCs/>
                <w:sz w:val="23"/>
                <w:szCs w:val="23"/>
              </w:rPr>
            </w:pPr>
            <w:r w:rsidRPr="00163050">
              <w:rPr>
                <w:bCs/>
                <w:sz w:val="23"/>
                <w:szCs w:val="23"/>
              </w:rPr>
              <w:t>29,20</w:t>
            </w:r>
          </w:p>
        </w:tc>
        <w:tc>
          <w:tcPr>
            <w:tcW w:w="1134" w:type="dxa"/>
            <w:shd w:val="clear" w:color="auto" w:fill="auto"/>
          </w:tcPr>
          <w:p w:rsidR="003F7B98" w:rsidRPr="00163050" w:rsidRDefault="00684169" w:rsidP="003F7B98">
            <w:pPr>
              <w:rPr>
                <w:bCs/>
                <w:sz w:val="23"/>
                <w:szCs w:val="23"/>
              </w:rPr>
            </w:pPr>
            <w:r w:rsidRPr="00163050">
              <w:rPr>
                <w:bCs/>
                <w:sz w:val="23"/>
                <w:szCs w:val="23"/>
              </w:rPr>
              <w:t>28,46</w:t>
            </w:r>
          </w:p>
        </w:tc>
      </w:tr>
      <w:tr w:rsidR="003F7B98" w:rsidRPr="00163050" w:rsidTr="00163050">
        <w:tc>
          <w:tcPr>
            <w:tcW w:w="4252" w:type="dxa"/>
            <w:shd w:val="clear" w:color="auto" w:fill="auto"/>
          </w:tcPr>
          <w:p w:rsidR="003F7B98" w:rsidRPr="00163050" w:rsidRDefault="00162F33" w:rsidP="003F7B98">
            <w:pPr>
              <w:rPr>
                <w:bCs/>
                <w:sz w:val="23"/>
                <w:szCs w:val="23"/>
              </w:rPr>
            </w:pPr>
            <w:r w:rsidRPr="00163050">
              <w:rPr>
                <w:sz w:val="23"/>
                <w:szCs w:val="23"/>
              </w:rPr>
              <w:t>Pirkėjų įsiskolinimo apyvartumas</w:t>
            </w:r>
          </w:p>
        </w:tc>
        <w:tc>
          <w:tcPr>
            <w:tcW w:w="1134" w:type="dxa"/>
            <w:shd w:val="clear" w:color="auto" w:fill="auto"/>
          </w:tcPr>
          <w:p w:rsidR="003F7B98" w:rsidRPr="00163050" w:rsidRDefault="00684169" w:rsidP="003F7B98">
            <w:pPr>
              <w:rPr>
                <w:bCs/>
                <w:sz w:val="23"/>
                <w:szCs w:val="23"/>
              </w:rPr>
            </w:pPr>
            <w:r w:rsidRPr="00163050">
              <w:rPr>
                <w:bCs/>
                <w:sz w:val="23"/>
                <w:szCs w:val="23"/>
              </w:rPr>
              <w:t>4,45</w:t>
            </w:r>
          </w:p>
        </w:tc>
        <w:tc>
          <w:tcPr>
            <w:tcW w:w="1134" w:type="dxa"/>
            <w:shd w:val="clear" w:color="auto" w:fill="auto"/>
          </w:tcPr>
          <w:p w:rsidR="003F7B98" w:rsidRPr="00163050" w:rsidRDefault="00684169" w:rsidP="003F7B98">
            <w:pPr>
              <w:rPr>
                <w:bCs/>
                <w:sz w:val="23"/>
                <w:szCs w:val="23"/>
              </w:rPr>
            </w:pPr>
            <w:r w:rsidRPr="00163050">
              <w:rPr>
                <w:bCs/>
                <w:sz w:val="23"/>
                <w:szCs w:val="23"/>
              </w:rPr>
              <w:t>6,57</w:t>
            </w:r>
          </w:p>
        </w:tc>
        <w:tc>
          <w:tcPr>
            <w:tcW w:w="1134" w:type="dxa"/>
            <w:shd w:val="clear" w:color="auto" w:fill="auto"/>
          </w:tcPr>
          <w:p w:rsidR="003F7B98" w:rsidRPr="00163050" w:rsidRDefault="00684169" w:rsidP="003F7B98">
            <w:pPr>
              <w:rPr>
                <w:bCs/>
                <w:sz w:val="23"/>
                <w:szCs w:val="23"/>
              </w:rPr>
            </w:pPr>
            <w:r w:rsidRPr="00163050">
              <w:rPr>
                <w:bCs/>
                <w:sz w:val="23"/>
                <w:szCs w:val="23"/>
              </w:rPr>
              <w:t>5,95</w:t>
            </w:r>
          </w:p>
        </w:tc>
      </w:tr>
      <w:tr w:rsidR="003F7B98" w:rsidRPr="00163050" w:rsidTr="00163050">
        <w:tc>
          <w:tcPr>
            <w:tcW w:w="4252" w:type="dxa"/>
            <w:shd w:val="clear" w:color="auto" w:fill="auto"/>
          </w:tcPr>
          <w:p w:rsidR="003F7B98" w:rsidRPr="00163050" w:rsidRDefault="00162F33" w:rsidP="003F7B98">
            <w:pPr>
              <w:rPr>
                <w:bCs/>
                <w:sz w:val="23"/>
                <w:szCs w:val="23"/>
              </w:rPr>
            </w:pPr>
            <w:r w:rsidRPr="00163050">
              <w:rPr>
                <w:sz w:val="23"/>
                <w:szCs w:val="23"/>
              </w:rPr>
              <w:t>Skolų tiekėjams apyvartumas</w:t>
            </w:r>
          </w:p>
        </w:tc>
        <w:tc>
          <w:tcPr>
            <w:tcW w:w="1134" w:type="dxa"/>
            <w:shd w:val="clear" w:color="auto" w:fill="auto"/>
          </w:tcPr>
          <w:p w:rsidR="003F7B98" w:rsidRPr="00163050" w:rsidRDefault="00684169" w:rsidP="003F7B98">
            <w:pPr>
              <w:rPr>
                <w:bCs/>
                <w:sz w:val="23"/>
                <w:szCs w:val="23"/>
              </w:rPr>
            </w:pPr>
            <w:r w:rsidRPr="00163050">
              <w:rPr>
                <w:bCs/>
                <w:sz w:val="23"/>
                <w:szCs w:val="23"/>
              </w:rPr>
              <w:t>19,14</w:t>
            </w:r>
          </w:p>
        </w:tc>
        <w:tc>
          <w:tcPr>
            <w:tcW w:w="1134" w:type="dxa"/>
            <w:shd w:val="clear" w:color="auto" w:fill="auto"/>
          </w:tcPr>
          <w:p w:rsidR="003F7B98" w:rsidRPr="00163050" w:rsidRDefault="00684169" w:rsidP="003F7B98">
            <w:pPr>
              <w:rPr>
                <w:bCs/>
                <w:sz w:val="23"/>
                <w:szCs w:val="23"/>
              </w:rPr>
            </w:pPr>
            <w:r w:rsidRPr="00163050">
              <w:rPr>
                <w:bCs/>
                <w:sz w:val="23"/>
                <w:szCs w:val="23"/>
              </w:rPr>
              <w:t>33,27</w:t>
            </w:r>
          </w:p>
        </w:tc>
        <w:tc>
          <w:tcPr>
            <w:tcW w:w="1134" w:type="dxa"/>
            <w:shd w:val="clear" w:color="auto" w:fill="auto"/>
          </w:tcPr>
          <w:p w:rsidR="003F7B98" w:rsidRPr="00163050" w:rsidRDefault="00684169" w:rsidP="003F7B98">
            <w:pPr>
              <w:rPr>
                <w:bCs/>
                <w:sz w:val="23"/>
                <w:szCs w:val="23"/>
              </w:rPr>
            </w:pPr>
            <w:r w:rsidRPr="00163050">
              <w:rPr>
                <w:bCs/>
                <w:sz w:val="23"/>
                <w:szCs w:val="23"/>
              </w:rPr>
              <w:t>15,49</w:t>
            </w:r>
          </w:p>
        </w:tc>
      </w:tr>
      <w:tr w:rsidR="003F7B98" w:rsidRPr="00163050" w:rsidTr="00163050">
        <w:tc>
          <w:tcPr>
            <w:tcW w:w="4252" w:type="dxa"/>
            <w:shd w:val="clear" w:color="auto" w:fill="auto"/>
          </w:tcPr>
          <w:p w:rsidR="003F7B98" w:rsidRPr="00163050" w:rsidRDefault="00162F33" w:rsidP="003F7B98">
            <w:pPr>
              <w:rPr>
                <w:bCs/>
                <w:sz w:val="23"/>
                <w:szCs w:val="23"/>
              </w:rPr>
            </w:pPr>
            <w:r w:rsidRPr="00163050">
              <w:rPr>
                <w:sz w:val="23"/>
                <w:szCs w:val="23"/>
              </w:rPr>
              <w:t>Apyvartinio kapitalo apyvartumas</w:t>
            </w:r>
          </w:p>
        </w:tc>
        <w:tc>
          <w:tcPr>
            <w:tcW w:w="1134" w:type="dxa"/>
            <w:shd w:val="clear" w:color="auto" w:fill="auto"/>
          </w:tcPr>
          <w:p w:rsidR="003F7B98" w:rsidRPr="00163050" w:rsidRDefault="00684169" w:rsidP="003F7B98">
            <w:pPr>
              <w:rPr>
                <w:bCs/>
                <w:sz w:val="23"/>
                <w:szCs w:val="23"/>
              </w:rPr>
            </w:pPr>
            <w:r w:rsidRPr="00163050">
              <w:rPr>
                <w:bCs/>
                <w:sz w:val="23"/>
                <w:szCs w:val="23"/>
              </w:rPr>
              <w:t>2,44</w:t>
            </w:r>
          </w:p>
        </w:tc>
        <w:tc>
          <w:tcPr>
            <w:tcW w:w="1134" w:type="dxa"/>
            <w:shd w:val="clear" w:color="auto" w:fill="auto"/>
          </w:tcPr>
          <w:p w:rsidR="003F7B98" w:rsidRPr="00163050" w:rsidRDefault="00684169" w:rsidP="003F7B98">
            <w:pPr>
              <w:rPr>
                <w:bCs/>
                <w:sz w:val="23"/>
                <w:szCs w:val="23"/>
              </w:rPr>
            </w:pPr>
            <w:r w:rsidRPr="00163050">
              <w:rPr>
                <w:bCs/>
                <w:sz w:val="23"/>
                <w:szCs w:val="23"/>
              </w:rPr>
              <w:t>3,53</w:t>
            </w:r>
          </w:p>
        </w:tc>
        <w:tc>
          <w:tcPr>
            <w:tcW w:w="1134" w:type="dxa"/>
            <w:shd w:val="clear" w:color="auto" w:fill="auto"/>
          </w:tcPr>
          <w:p w:rsidR="003F7B98" w:rsidRPr="00163050" w:rsidRDefault="00684169" w:rsidP="003F7B98">
            <w:pPr>
              <w:rPr>
                <w:bCs/>
                <w:sz w:val="23"/>
                <w:szCs w:val="23"/>
              </w:rPr>
            </w:pPr>
            <w:r w:rsidRPr="00163050">
              <w:rPr>
                <w:bCs/>
                <w:sz w:val="23"/>
                <w:szCs w:val="23"/>
              </w:rPr>
              <w:t>3,18</w:t>
            </w:r>
          </w:p>
        </w:tc>
      </w:tr>
      <w:tr w:rsidR="003F7B98" w:rsidRPr="00163050" w:rsidTr="00163050">
        <w:tc>
          <w:tcPr>
            <w:tcW w:w="4252" w:type="dxa"/>
            <w:shd w:val="clear" w:color="auto" w:fill="auto"/>
          </w:tcPr>
          <w:p w:rsidR="003F7B98" w:rsidRPr="00163050" w:rsidRDefault="00162F33" w:rsidP="003F7B98">
            <w:pPr>
              <w:rPr>
                <w:bCs/>
                <w:sz w:val="23"/>
                <w:szCs w:val="23"/>
              </w:rPr>
            </w:pPr>
            <w:r w:rsidRPr="00163050">
              <w:rPr>
                <w:sz w:val="23"/>
                <w:szCs w:val="23"/>
              </w:rPr>
              <w:t>Ilgalaikio turto apyvartumas</w:t>
            </w:r>
          </w:p>
        </w:tc>
        <w:tc>
          <w:tcPr>
            <w:tcW w:w="1134" w:type="dxa"/>
            <w:shd w:val="clear" w:color="auto" w:fill="auto"/>
          </w:tcPr>
          <w:p w:rsidR="003F7B98" w:rsidRPr="00163050" w:rsidRDefault="00684169" w:rsidP="003F7B98">
            <w:pPr>
              <w:rPr>
                <w:bCs/>
                <w:sz w:val="23"/>
                <w:szCs w:val="23"/>
              </w:rPr>
            </w:pPr>
            <w:r w:rsidRPr="00163050">
              <w:rPr>
                <w:bCs/>
                <w:sz w:val="23"/>
                <w:szCs w:val="23"/>
              </w:rPr>
              <w:t>1,47</w:t>
            </w:r>
          </w:p>
        </w:tc>
        <w:tc>
          <w:tcPr>
            <w:tcW w:w="1134" w:type="dxa"/>
            <w:shd w:val="clear" w:color="auto" w:fill="auto"/>
          </w:tcPr>
          <w:p w:rsidR="003F7B98" w:rsidRPr="00163050" w:rsidRDefault="00684169" w:rsidP="003F7B98">
            <w:pPr>
              <w:rPr>
                <w:bCs/>
                <w:sz w:val="23"/>
                <w:szCs w:val="23"/>
              </w:rPr>
            </w:pPr>
            <w:r w:rsidRPr="00163050">
              <w:rPr>
                <w:bCs/>
                <w:sz w:val="23"/>
                <w:szCs w:val="23"/>
              </w:rPr>
              <w:t>1,50</w:t>
            </w:r>
          </w:p>
        </w:tc>
        <w:tc>
          <w:tcPr>
            <w:tcW w:w="1134" w:type="dxa"/>
            <w:shd w:val="clear" w:color="auto" w:fill="auto"/>
          </w:tcPr>
          <w:p w:rsidR="003F7B98" w:rsidRPr="00163050" w:rsidRDefault="00684169" w:rsidP="003F7B98">
            <w:pPr>
              <w:rPr>
                <w:bCs/>
                <w:sz w:val="23"/>
                <w:szCs w:val="23"/>
              </w:rPr>
            </w:pPr>
            <w:r w:rsidRPr="00163050">
              <w:rPr>
                <w:bCs/>
                <w:sz w:val="23"/>
                <w:szCs w:val="23"/>
              </w:rPr>
              <w:t>1,89</w:t>
            </w:r>
          </w:p>
        </w:tc>
      </w:tr>
      <w:tr w:rsidR="003F7B98" w:rsidRPr="00163050" w:rsidTr="00163050">
        <w:tc>
          <w:tcPr>
            <w:tcW w:w="4252" w:type="dxa"/>
            <w:shd w:val="clear" w:color="auto" w:fill="auto"/>
          </w:tcPr>
          <w:p w:rsidR="003F7B98" w:rsidRPr="00163050" w:rsidRDefault="00162F33" w:rsidP="003F7B98">
            <w:pPr>
              <w:rPr>
                <w:bCs/>
                <w:sz w:val="23"/>
                <w:szCs w:val="23"/>
              </w:rPr>
            </w:pPr>
            <w:r w:rsidRPr="00163050">
              <w:rPr>
                <w:sz w:val="23"/>
                <w:szCs w:val="23"/>
              </w:rPr>
              <w:t>Turto apyvartumas</w:t>
            </w:r>
          </w:p>
        </w:tc>
        <w:tc>
          <w:tcPr>
            <w:tcW w:w="1134" w:type="dxa"/>
            <w:shd w:val="clear" w:color="auto" w:fill="auto"/>
          </w:tcPr>
          <w:p w:rsidR="003F7B98" w:rsidRPr="00163050" w:rsidRDefault="00684169" w:rsidP="003F7B98">
            <w:pPr>
              <w:rPr>
                <w:bCs/>
                <w:sz w:val="23"/>
                <w:szCs w:val="23"/>
              </w:rPr>
            </w:pPr>
            <w:r w:rsidRPr="00163050">
              <w:rPr>
                <w:bCs/>
                <w:sz w:val="23"/>
                <w:szCs w:val="23"/>
              </w:rPr>
              <w:t>0,84</w:t>
            </w:r>
          </w:p>
        </w:tc>
        <w:tc>
          <w:tcPr>
            <w:tcW w:w="1134" w:type="dxa"/>
            <w:shd w:val="clear" w:color="auto" w:fill="auto"/>
          </w:tcPr>
          <w:p w:rsidR="003F7B98" w:rsidRPr="00163050" w:rsidRDefault="00684169" w:rsidP="003F7B98">
            <w:pPr>
              <w:rPr>
                <w:bCs/>
                <w:sz w:val="23"/>
                <w:szCs w:val="23"/>
              </w:rPr>
            </w:pPr>
            <w:r w:rsidRPr="00163050">
              <w:rPr>
                <w:bCs/>
                <w:sz w:val="23"/>
                <w:szCs w:val="23"/>
              </w:rPr>
              <w:t>0,95</w:t>
            </w:r>
          </w:p>
        </w:tc>
        <w:tc>
          <w:tcPr>
            <w:tcW w:w="1134" w:type="dxa"/>
            <w:shd w:val="clear" w:color="auto" w:fill="auto"/>
          </w:tcPr>
          <w:p w:rsidR="003F7B98" w:rsidRPr="00163050" w:rsidRDefault="00684169" w:rsidP="003F7B98">
            <w:pPr>
              <w:rPr>
                <w:bCs/>
                <w:sz w:val="23"/>
                <w:szCs w:val="23"/>
              </w:rPr>
            </w:pPr>
            <w:r w:rsidRPr="00163050">
              <w:rPr>
                <w:bCs/>
                <w:sz w:val="23"/>
                <w:szCs w:val="23"/>
              </w:rPr>
              <w:t>1,00</w:t>
            </w:r>
          </w:p>
        </w:tc>
      </w:tr>
      <w:tr w:rsidR="003F7B98" w:rsidRPr="00163050" w:rsidTr="00163050">
        <w:tc>
          <w:tcPr>
            <w:tcW w:w="4252" w:type="dxa"/>
            <w:shd w:val="clear" w:color="auto" w:fill="auto"/>
          </w:tcPr>
          <w:p w:rsidR="003F7B98" w:rsidRPr="00163050" w:rsidRDefault="00162F33" w:rsidP="003F7B98">
            <w:pPr>
              <w:rPr>
                <w:bCs/>
                <w:sz w:val="23"/>
                <w:szCs w:val="23"/>
              </w:rPr>
            </w:pPr>
            <w:r w:rsidRPr="00163050">
              <w:rPr>
                <w:sz w:val="23"/>
                <w:szCs w:val="23"/>
              </w:rPr>
              <w:t>Grynojo turto apyvartumas</w:t>
            </w:r>
          </w:p>
        </w:tc>
        <w:tc>
          <w:tcPr>
            <w:tcW w:w="1134" w:type="dxa"/>
            <w:shd w:val="clear" w:color="auto" w:fill="auto"/>
          </w:tcPr>
          <w:p w:rsidR="003F7B98" w:rsidRPr="00163050" w:rsidRDefault="00684169" w:rsidP="003F7B98">
            <w:pPr>
              <w:rPr>
                <w:bCs/>
                <w:sz w:val="23"/>
                <w:szCs w:val="23"/>
              </w:rPr>
            </w:pPr>
            <w:r w:rsidRPr="00163050">
              <w:rPr>
                <w:bCs/>
                <w:sz w:val="23"/>
                <w:szCs w:val="23"/>
              </w:rPr>
              <w:t>0,92</w:t>
            </w:r>
          </w:p>
        </w:tc>
        <w:tc>
          <w:tcPr>
            <w:tcW w:w="1134" w:type="dxa"/>
            <w:shd w:val="clear" w:color="auto" w:fill="auto"/>
          </w:tcPr>
          <w:p w:rsidR="003F7B98" w:rsidRPr="00163050" w:rsidRDefault="00684169" w:rsidP="003F7B98">
            <w:pPr>
              <w:rPr>
                <w:bCs/>
                <w:sz w:val="23"/>
                <w:szCs w:val="23"/>
              </w:rPr>
            </w:pPr>
            <w:r w:rsidRPr="00163050">
              <w:rPr>
                <w:bCs/>
                <w:sz w:val="23"/>
                <w:szCs w:val="23"/>
              </w:rPr>
              <w:t>1,05</w:t>
            </w:r>
          </w:p>
        </w:tc>
        <w:tc>
          <w:tcPr>
            <w:tcW w:w="1134" w:type="dxa"/>
            <w:shd w:val="clear" w:color="auto" w:fill="auto"/>
          </w:tcPr>
          <w:p w:rsidR="003F7B98" w:rsidRPr="00163050" w:rsidRDefault="00684169" w:rsidP="003F7B98">
            <w:pPr>
              <w:rPr>
                <w:bCs/>
                <w:sz w:val="23"/>
                <w:szCs w:val="23"/>
              </w:rPr>
            </w:pPr>
            <w:r w:rsidRPr="00163050">
              <w:rPr>
                <w:bCs/>
                <w:sz w:val="23"/>
                <w:szCs w:val="23"/>
              </w:rPr>
              <w:t>1,19</w:t>
            </w:r>
          </w:p>
        </w:tc>
      </w:tr>
    </w:tbl>
    <w:p w:rsidR="008547B6" w:rsidRPr="00684169" w:rsidRDefault="008547B6" w:rsidP="008547B6">
      <w:pPr>
        <w:pStyle w:val="Betarp"/>
        <w:ind w:left="720"/>
        <w:rPr>
          <w:b/>
          <w:sz w:val="23"/>
          <w:szCs w:val="23"/>
          <w:u w:val="single"/>
        </w:rPr>
      </w:pPr>
      <w:r w:rsidRPr="00684169">
        <w:rPr>
          <w:b/>
          <w:sz w:val="23"/>
          <w:szCs w:val="23"/>
          <w:u w:val="single"/>
        </w:rPr>
        <w:lastRenderedPageBreak/>
        <w:t>Pagrindinių veiklos rūšių pajamų – sąnaudų</w:t>
      </w:r>
      <w:r w:rsidR="003E43D4" w:rsidRPr="00684169">
        <w:rPr>
          <w:b/>
          <w:sz w:val="23"/>
          <w:szCs w:val="23"/>
          <w:u w:val="single"/>
        </w:rPr>
        <w:t xml:space="preserve"> rodikliai per </w:t>
      </w:r>
      <w:r w:rsidR="0098728C">
        <w:rPr>
          <w:b/>
          <w:sz w:val="23"/>
          <w:szCs w:val="23"/>
          <w:u w:val="single"/>
        </w:rPr>
        <w:t>2019/</w:t>
      </w:r>
      <w:r w:rsidR="003E43D4" w:rsidRPr="00684169">
        <w:rPr>
          <w:b/>
          <w:sz w:val="23"/>
          <w:szCs w:val="23"/>
          <w:u w:val="single"/>
        </w:rPr>
        <w:t>2020 metus (</w:t>
      </w:r>
      <w:r w:rsidRPr="00684169">
        <w:rPr>
          <w:b/>
          <w:sz w:val="23"/>
          <w:szCs w:val="23"/>
          <w:u w:val="single"/>
        </w:rPr>
        <w:t>Eur):</w:t>
      </w:r>
    </w:p>
    <w:p w:rsidR="008547B6" w:rsidRPr="005665AC" w:rsidRDefault="005665AC" w:rsidP="008547B6">
      <w:pPr>
        <w:pStyle w:val="Betarp"/>
        <w:rPr>
          <w:b/>
          <w:sz w:val="23"/>
          <w:szCs w:val="23"/>
        </w:rPr>
      </w:pPr>
      <w:r>
        <w:rPr>
          <w:sz w:val="23"/>
          <w:szCs w:val="23"/>
        </w:rPr>
        <w:t xml:space="preserve">                                                                                                                                                                </w:t>
      </w:r>
      <w:r w:rsidRPr="005665AC">
        <w:rPr>
          <w:b/>
          <w:sz w:val="23"/>
          <w:szCs w:val="23"/>
        </w:rPr>
        <w:t>4 lentelė</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985"/>
        <w:gridCol w:w="1843"/>
        <w:gridCol w:w="1984"/>
      </w:tblGrid>
      <w:tr w:rsidR="0098728C" w:rsidRPr="00163050" w:rsidTr="006A1701">
        <w:tc>
          <w:tcPr>
            <w:tcW w:w="4098" w:type="dxa"/>
            <w:shd w:val="clear" w:color="auto" w:fill="auto"/>
          </w:tcPr>
          <w:p w:rsidR="0098728C" w:rsidRPr="00163050" w:rsidRDefault="0098728C" w:rsidP="006A1701">
            <w:pPr>
              <w:pStyle w:val="Betarp"/>
              <w:rPr>
                <w:b/>
                <w:sz w:val="23"/>
                <w:szCs w:val="23"/>
              </w:rPr>
            </w:pPr>
            <w:r>
              <w:rPr>
                <w:b/>
                <w:sz w:val="23"/>
                <w:szCs w:val="23"/>
              </w:rPr>
              <w:t>Pagrindiniai</w:t>
            </w:r>
          </w:p>
        </w:tc>
        <w:tc>
          <w:tcPr>
            <w:tcW w:w="1985" w:type="dxa"/>
          </w:tcPr>
          <w:p w:rsidR="0098728C" w:rsidRPr="00EF36D0" w:rsidRDefault="0098728C" w:rsidP="006A1701">
            <w:pPr>
              <w:pStyle w:val="Betarp"/>
              <w:jc w:val="right"/>
              <w:rPr>
                <w:b/>
                <w:sz w:val="23"/>
                <w:szCs w:val="23"/>
              </w:rPr>
            </w:pPr>
            <w:r w:rsidRPr="00EF36D0">
              <w:rPr>
                <w:b/>
                <w:sz w:val="23"/>
                <w:szCs w:val="23"/>
              </w:rPr>
              <w:t>2019 m.</w:t>
            </w:r>
          </w:p>
        </w:tc>
        <w:tc>
          <w:tcPr>
            <w:tcW w:w="1843" w:type="dxa"/>
            <w:shd w:val="clear" w:color="auto" w:fill="auto"/>
            <w:vAlign w:val="center"/>
          </w:tcPr>
          <w:p w:rsidR="0098728C" w:rsidRPr="00EF36D0" w:rsidRDefault="0098728C" w:rsidP="006A1701">
            <w:pPr>
              <w:pStyle w:val="Betarp"/>
              <w:jc w:val="right"/>
              <w:rPr>
                <w:b/>
                <w:sz w:val="23"/>
                <w:szCs w:val="23"/>
              </w:rPr>
            </w:pPr>
            <w:r w:rsidRPr="00EF36D0">
              <w:rPr>
                <w:b/>
                <w:sz w:val="23"/>
                <w:szCs w:val="23"/>
              </w:rPr>
              <w:t>2020 m.</w:t>
            </w:r>
          </w:p>
        </w:tc>
        <w:tc>
          <w:tcPr>
            <w:tcW w:w="1984" w:type="dxa"/>
          </w:tcPr>
          <w:p w:rsidR="0098728C" w:rsidRPr="00EF36D0" w:rsidRDefault="0098728C" w:rsidP="006A1701">
            <w:pPr>
              <w:pStyle w:val="Betarp"/>
              <w:jc w:val="right"/>
              <w:rPr>
                <w:b/>
                <w:sz w:val="23"/>
                <w:szCs w:val="23"/>
              </w:rPr>
            </w:pPr>
            <w:r>
              <w:rPr>
                <w:b/>
                <w:sz w:val="23"/>
                <w:szCs w:val="23"/>
              </w:rPr>
              <w:t>Skirtumas(+-)</w:t>
            </w:r>
          </w:p>
        </w:tc>
      </w:tr>
      <w:tr w:rsidR="0098728C" w:rsidRPr="00163050" w:rsidTr="006A1701">
        <w:tc>
          <w:tcPr>
            <w:tcW w:w="4098" w:type="dxa"/>
            <w:shd w:val="clear" w:color="auto" w:fill="auto"/>
          </w:tcPr>
          <w:p w:rsidR="0098728C" w:rsidRPr="00163050" w:rsidRDefault="0098728C" w:rsidP="006A1701">
            <w:pPr>
              <w:pStyle w:val="Betarp"/>
              <w:rPr>
                <w:b/>
                <w:sz w:val="23"/>
                <w:szCs w:val="23"/>
              </w:rPr>
            </w:pPr>
            <w:r w:rsidRPr="00163050">
              <w:rPr>
                <w:b/>
                <w:sz w:val="23"/>
                <w:szCs w:val="23"/>
              </w:rPr>
              <w:t>Pajamos</w:t>
            </w:r>
          </w:p>
        </w:tc>
        <w:tc>
          <w:tcPr>
            <w:tcW w:w="1985" w:type="dxa"/>
            <w:vAlign w:val="center"/>
          </w:tcPr>
          <w:p w:rsidR="0098728C" w:rsidRPr="00D40703" w:rsidRDefault="0098728C" w:rsidP="006A1701">
            <w:pPr>
              <w:pStyle w:val="Betarp"/>
              <w:jc w:val="right"/>
              <w:rPr>
                <w:sz w:val="23"/>
                <w:szCs w:val="23"/>
              </w:rPr>
            </w:pPr>
            <w:r w:rsidRPr="00D40703">
              <w:rPr>
                <w:sz w:val="23"/>
                <w:szCs w:val="23"/>
              </w:rPr>
              <w:t>1 528 900,00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1 626 358</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+97 458,00</w:t>
            </w:r>
          </w:p>
        </w:tc>
      </w:tr>
      <w:tr w:rsidR="0098728C" w:rsidRPr="00163050" w:rsidTr="006A1701">
        <w:tc>
          <w:tcPr>
            <w:tcW w:w="4098" w:type="dxa"/>
            <w:shd w:val="clear" w:color="auto" w:fill="auto"/>
          </w:tcPr>
          <w:p w:rsidR="0098728C" w:rsidRPr="00163050" w:rsidRDefault="0098728C" w:rsidP="006A1701">
            <w:pPr>
              <w:pStyle w:val="Betarp"/>
              <w:rPr>
                <w:b/>
                <w:sz w:val="23"/>
                <w:szCs w:val="23"/>
              </w:rPr>
            </w:pPr>
            <w:r w:rsidRPr="00163050">
              <w:rPr>
                <w:b/>
                <w:sz w:val="23"/>
                <w:szCs w:val="23"/>
              </w:rPr>
              <w:t>Sąnaudos iš viso:</w:t>
            </w:r>
          </w:p>
        </w:tc>
        <w:tc>
          <w:tcPr>
            <w:tcW w:w="1985" w:type="dxa"/>
            <w:vAlign w:val="center"/>
          </w:tcPr>
          <w:p w:rsidR="0098728C" w:rsidRPr="00D40703" w:rsidRDefault="0098728C" w:rsidP="006A1701">
            <w:pPr>
              <w:pStyle w:val="Betarp"/>
              <w:jc w:val="right"/>
              <w:rPr>
                <w:sz w:val="23"/>
                <w:szCs w:val="23"/>
              </w:rPr>
            </w:pPr>
            <w:r w:rsidRPr="00D40703">
              <w:rPr>
                <w:sz w:val="23"/>
                <w:szCs w:val="23"/>
              </w:rPr>
              <w:t>1 809</w:t>
            </w:r>
            <w:r>
              <w:rPr>
                <w:sz w:val="23"/>
                <w:szCs w:val="23"/>
              </w:rPr>
              <w:t xml:space="preserve"> </w:t>
            </w:r>
            <w:r w:rsidRPr="00D40703">
              <w:rPr>
                <w:sz w:val="23"/>
                <w:szCs w:val="23"/>
              </w:rPr>
              <w:t>0</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1 767 668</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-41 332,00</w:t>
            </w:r>
          </w:p>
        </w:tc>
      </w:tr>
      <w:tr w:rsidR="0098728C" w:rsidRPr="00163050" w:rsidTr="006A1701">
        <w:tc>
          <w:tcPr>
            <w:tcW w:w="4098" w:type="dxa"/>
            <w:shd w:val="clear" w:color="auto" w:fill="auto"/>
          </w:tcPr>
          <w:p w:rsidR="0098728C" w:rsidRPr="00163050" w:rsidRDefault="0098728C" w:rsidP="006A1701">
            <w:pPr>
              <w:pStyle w:val="Betarp"/>
              <w:ind w:firstLine="454"/>
              <w:rPr>
                <w:sz w:val="23"/>
                <w:szCs w:val="23"/>
              </w:rPr>
            </w:pPr>
            <w:r w:rsidRPr="00163050">
              <w:rPr>
                <w:sz w:val="23"/>
                <w:szCs w:val="23"/>
              </w:rPr>
              <w:t>darbo užmokestis</w:t>
            </w:r>
          </w:p>
        </w:tc>
        <w:tc>
          <w:tcPr>
            <w:tcW w:w="1985" w:type="dxa"/>
            <w:vAlign w:val="center"/>
          </w:tcPr>
          <w:p w:rsidR="0098728C" w:rsidRPr="00D40703" w:rsidRDefault="0098728C" w:rsidP="006A1701">
            <w:pPr>
              <w:pStyle w:val="Betarp"/>
              <w:jc w:val="right"/>
              <w:rPr>
                <w:sz w:val="23"/>
                <w:szCs w:val="23"/>
              </w:rPr>
            </w:pPr>
            <w:r>
              <w:rPr>
                <w:sz w:val="23"/>
                <w:szCs w:val="23"/>
              </w:rPr>
              <w:t xml:space="preserve">672 </w:t>
            </w:r>
            <w:r w:rsidRPr="00D40703">
              <w:rPr>
                <w:sz w:val="23"/>
                <w:szCs w:val="23"/>
              </w:rPr>
              <w:t>0</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758 848</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+86 848,00</w:t>
            </w:r>
          </w:p>
        </w:tc>
      </w:tr>
      <w:tr w:rsidR="0098728C" w:rsidRPr="00163050" w:rsidTr="006A1701">
        <w:tc>
          <w:tcPr>
            <w:tcW w:w="4098" w:type="dxa"/>
            <w:shd w:val="clear" w:color="auto" w:fill="auto"/>
          </w:tcPr>
          <w:p w:rsidR="0098728C" w:rsidRPr="00163050" w:rsidRDefault="0098728C" w:rsidP="006A1701">
            <w:pPr>
              <w:pStyle w:val="Betarp"/>
              <w:ind w:firstLine="454"/>
              <w:rPr>
                <w:sz w:val="23"/>
                <w:szCs w:val="23"/>
              </w:rPr>
            </w:pPr>
            <w:r w:rsidRPr="00163050">
              <w:rPr>
                <w:sz w:val="23"/>
                <w:szCs w:val="23"/>
              </w:rPr>
              <w:t>soc. draudimas</w:t>
            </w:r>
          </w:p>
        </w:tc>
        <w:tc>
          <w:tcPr>
            <w:tcW w:w="1985" w:type="dxa"/>
            <w:vAlign w:val="center"/>
          </w:tcPr>
          <w:p w:rsidR="0098728C" w:rsidRPr="00D40703" w:rsidRDefault="0098728C" w:rsidP="006A1701">
            <w:pPr>
              <w:pStyle w:val="Betarp"/>
              <w:jc w:val="right"/>
              <w:rPr>
                <w:sz w:val="23"/>
                <w:szCs w:val="23"/>
              </w:rPr>
            </w:pPr>
            <w:r>
              <w:rPr>
                <w:sz w:val="23"/>
                <w:szCs w:val="23"/>
              </w:rPr>
              <w:t xml:space="preserve">15 </w:t>
            </w:r>
            <w:r w:rsidRPr="00D40703">
              <w:rPr>
                <w:sz w:val="23"/>
                <w:szCs w:val="23"/>
              </w:rPr>
              <w:t>2</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15 452</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+252,00</w:t>
            </w:r>
          </w:p>
        </w:tc>
      </w:tr>
      <w:tr w:rsidR="0098728C" w:rsidRPr="00163050" w:rsidTr="006A1701">
        <w:tc>
          <w:tcPr>
            <w:tcW w:w="4098" w:type="dxa"/>
            <w:shd w:val="clear" w:color="auto" w:fill="auto"/>
          </w:tcPr>
          <w:p w:rsidR="0098728C" w:rsidRPr="00163050" w:rsidRDefault="0098728C" w:rsidP="006A1701">
            <w:pPr>
              <w:pStyle w:val="Betarp"/>
              <w:ind w:firstLine="454"/>
              <w:rPr>
                <w:sz w:val="23"/>
                <w:szCs w:val="23"/>
              </w:rPr>
            </w:pPr>
            <w:r w:rsidRPr="00163050">
              <w:rPr>
                <w:sz w:val="23"/>
                <w:szCs w:val="23"/>
              </w:rPr>
              <w:t>ilgalaikio turto nusidėvėjimas</w:t>
            </w:r>
          </w:p>
        </w:tc>
        <w:tc>
          <w:tcPr>
            <w:tcW w:w="1985" w:type="dxa"/>
            <w:vAlign w:val="center"/>
          </w:tcPr>
          <w:p w:rsidR="0098728C" w:rsidRPr="00D40703" w:rsidRDefault="0098728C" w:rsidP="006A1701">
            <w:pPr>
              <w:pStyle w:val="Betarp"/>
              <w:jc w:val="right"/>
              <w:rPr>
                <w:sz w:val="23"/>
                <w:szCs w:val="23"/>
              </w:rPr>
            </w:pPr>
            <w:r w:rsidRPr="00D40703">
              <w:rPr>
                <w:sz w:val="23"/>
                <w:szCs w:val="23"/>
              </w:rPr>
              <w:t>178</w:t>
            </w:r>
            <w:r>
              <w:rPr>
                <w:sz w:val="23"/>
                <w:szCs w:val="23"/>
              </w:rPr>
              <w:t xml:space="preserve"> </w:t>
            </w:r>
            <w:r w:rsidRPr="00D40703">
              <w:rPr>
                <w:sz w:val="23"/>
                <w:szCs w:val="23"/>
              </w:rPr>
              <w:t>9</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198 060</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+19 160,00</w:t>
            </w:r>
          </w:p>
        </w:tc>
      </w:tr>
      <w:tr w:rsidR="0098728C" w:rsidRPr="00163050" w:rsidTr="006A1701">
        <w:tc>
          <w:tcPr>
            <w:tcW w:w="4098" w:type="dxa"/>
            <w:shd w:val="clear" w:color="auto" w:fill="auto"/>
          </w:tcPr>
          <w:p w:rsidR="0098728C" w:rsidRPr="00163050" w:rsidRDefault="0098728C" w:rsidP="006A1701">
            <w:pPr>
              <w:pStyle w:val="Betarp"/>
              <w:ind w:firstLine="454"/>
              <w:rPr>
                <w:sz w:val="23"/>
                <w:szCs w:val="23"/>
              </w:rPr>
            </w:pPr>
            <w:r w:rsidRPr="00163050">
              <w:rPr>
                <w:sz w:val="23"/>
                <w:szCs w:val="23"/>
              </w:rPr>
              <w:t>medžiagos, atsarginės dalys</w:t>
            </w:r>
          </w:p>
        </w:tc>
        <w:tc>
          <w:tcPr>
            <w:tcW w:w="1985" w:type="dxa"/>
            <w:vAlign w:val="center"/>
          </w:tcPr>
          <w:p w:rsidR="0098728C" w:rsidRPr="00D40703" w:rsidRDefault="0098728C" w:rsidP="006A1701">
            <w:pPr>
              <w:pStyle w:val="Betarp"/>
              <w:jc w:val="right"/>
              <w:rPr>
                <w:sz w:val="23"/>
                <w:szCs w:val="23"/>
              </w:rPr>
            </w:pPr>
            <w:r w:rsidRPr="00D40703">
              <w:rPr>
                <w:sz w:val="23"/>
                <w:szCs w:val="23"/>
              </w:rPr>
              <w:t>153</w:t>
            </w:r>
            <w:r>
              <w:rPr>
                <w:sz w:val="23"/>
                <w:szCs w:val="23"/>
              </w:rPr>
              <w:t xml:space="preserve"> </w:t>
            </w:r>
            <w:r w:rsidRPr="00D40703">
              <w:rPr>
                <w:sz w:val="23"/>
                <w:szCs w:val="23"/>
              </w:rPr>
              <w:t>4</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203 681</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+50 281,00</w:t>
            </w:r>
          </w:p>
        </w:tc>
      </w:tr>
      <w:tr w:rsidR="0098728C" w:rsidRPr="00163050" w:rsidTr="006A1701">
        <w:tc>
          <w:tcPr>
            <w:tcW w:w="4098" w:type="dxa"/>
            <w:shd w:val="clear" w:color="auto" w:fill="auto"/>
          </w:tcPr>
          <w:p w:rsidR="0098728C" w:rsidRPr="00163050" w:rsidRDefault="0098728C" w:rsidP="006A1701">
            <w:pPr>
              <w:pStyle w:val="Betarp"/>
              <w:ind w:firstLine="454"/>
              <w:rPr>
                <w:sz w:val="23"/>
                <w:szCs w:val="23"/>
              </w:rPr>
            </w:pPr>
            <w:r w:rsidRPr="00163050">
              <w:rPr>
                <w:sz w:val="23"/>
                <w:szCs w:val="23"/>
              </w:rPr>
              <w:t>kuras</w:t>
            </w:r>
          </w:p>
        </w:tc>
        <w:tc>
          <w:tcPr>
            <w:tcW w:w="1985" w:type="dxa"/>
            <w:vAlign w:val="center"/>
          </w:tcPr>
          <w:p w:rsidR="0098728C" w:rsidRPr="00D40703" w:rsidRDefault="0098728C" w:rsidP="006A1701">
            <w:pPr>
              <w:pStyle w:val="Betarp"/>
              <w:jc w:val="right"/>
              <w:rPr>
                <w:sz w:val="23"/>
                <w:szCs w:val="23"/>
              </w:rPr>
            </w:pPr>
            <w:r>
              <w:rPr>
                <w:sz w:val="23"/>
                <w:szCs w:val="23"/>
              </w:rPr>
              <w:t xml:space="preserve">352 </w:t>
            </w:r>
            <w:r w:rsidRPr="00D40703">
              <w:rPr>
                <w:sz w:val="23"/>
                <w:szCs w:val="23"/>
              </w:rPr>
              <w:t>1</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228 987</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-123 113,00</w:t>
            </w:r>
          </w:p>
        </w:tc>
      </w:tr>
      <w:tr w:rsidR="0098728C" w:rsidRPr="00163050" w:rsidTr="006A1701">
        <w:tc>
          <w:tcPr>
            <w:tcW w:w="4098" w:type="dxa"/>
            <w:shd w:val="clear" w:color="auto" w:fill="auto"/>
          </w:tcPr>
          <w:p w:rsidR="0098728C" w:rsidRPr="00163050" w:rsidRDefault="0098728C" w:rsidP="006A1701">
            <w:pPr>
              <w:pStyle w:val="Betarp"/>
              <w:ind w:firstLine="454"/>
              <w:rPr>
                <w:sz w:val="23"/>
                <w:szCs w:val="23"/>
              </w:rPr>
            </w:pPr>
            <w:r w:rsidRPr="00163050">
              <w:rPr>
                <w:sz w:val="23"/>
                <w:szCs w:val="23"/>
              </w:rPr>
              <w:t>elektra</w:t>
            </w:r>
          </w:p>
        </w:tc>
        <w:tc>
          <w:tcPr>
            <w:tcW w:w="1985" w:type="dxa"/>
            <w:vAlign w:val="center"/>
          </w:tcPr>
          <w:p w:rsidR="0098728C" w:rsidRPr="00D40703" w:rsidRDefault="0098728C" w:rsidP="006A1701">
            <w:pPr>
              <w:pStyle w:val="Betarp"/>
              <w:jc w:val="right"/>
              <w:rPr>
                <w:sz w:val="23"/>
                <w:szCs w:val="23"/>
              </w:rPr>
            </w:pPr>
            <w:r w:rsidRPr="00D40703">
              <w:rPr>
                <w:sz w:val="23"/>
                <w:szCs w:val="23"/>
              </w:rPr>
              <w:t>14</w:t>
            </w:r>
            <w:r>
              <w:rPr>
                <w:sz w:val="23"/>
                <w:szCs w:val="23"/>
              </w:rPr>
              <w:t xml:space="preserve"> </w:t>
            </w:r>
            <w:r w:rsidRPr="00D40703">
              <w:rPr>
                <w:sz w:val="23"/>
                <w:szCs w:val="23"/>
              </w:rPr>
              <w:t>9</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22 267</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+7 367,00</w:t>
            </w:r>
          </w:p>
        </w:tc>
      </w:tr>
      <w:tr w:rsidR="0098728C" w:rsidRPr="00163050" w:rsidTr="006A1701">
        <w:tc>
          <w:tcPr>
            <w:tcW w:w="4098" w:type="dxa"/>
            <w:shd w:val="clear" w:color="auto" w:fill="auto"/>
          </w:tcPr>
          <w:p w:rsidR="0098728C" w:rsidRPr="00163050" w:rsidRDefault="0098728C" w:rsidP="006A1701">
            <w:pPr>
              <w:pStyle w:val="Betarp"/>
              <w:ind w:firstLine="454"/>
              <w:rPr>
                <w:sz w:val="23"/>
                <w:szCs w:val="23"/>
              </w:rPr>
            </w:pPr>
            <w:r w:rsidRPr="00163050">
              <w:rPr>
                <w:sz w:val="23"/>
                <w:szCs w:val="23"/>
              </w:rPr>
              <w:t>vanduo</w:t>
            </w:r>
          </w:p>
        </w:tc>
        <w:tc>
          <w:tcPr>
            <w:tcW w:w="1985" w:type="dxa"/>
            <w:vAlign w:val="center"/>
          </w:tcPr>
          <w:p w:rsidR="0098728C" w:rsidRPr="00D40703" w:rsidRDefault="0098728C" w:rsidP="006A1701">
            <w:pPr>
              <w:pStyle w:val="Betarp"/>
              <w:jc w:val="right"/>
              <w:rPr>
                <w:sz w:val="23"/>
                <w:szCs w:val="23"/>
              </w:rPr>
            </w:pPr>
            <w:r>
              <w:rPr>
                <w:sz w:val="23"/>
                <w:szCs w:val="23"/>
              </w:rPr>
              <w:t xml:space="preserve">6 </w:t>
            </w:r>
            <w:r w:rsidRPr="00D40703">
              <w:rPr>
                <w:sz w:val="23"/>
                <w:szCs w:val="23"/>
              </w:rPr>
              <w:t>3</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8 006</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+1 706,00</w:t>
            </w:r>
          </w:p>
        </w:tc>
      </w:tr>
      <w:tr w:rsidR="0098728C" w:rsidRPr="00163050" w:rsidTr="006A1701">
        <w:tc>
          <w:tcPr>
            <w:tcW w:w="4098" w:type="dxa"/>
            <w:shd w:val="clear" w:color="auto" w:fill="auto"/>
          </w:tcPr>
          <w:p w:rsidR="0098728C" w:rsidRPr="00163050" w:rsidRDefault="0098728C" w:rsidP="006A1701">
            <w:pPr>
              <w:pStyle w:val="Betarp"/>
              <w:ind w:firstLine="454"/>
              <w:rPr>
                <w:sz w:val="23"/>
                <w:szCs w:val="23"/>
              </w:rPr>
            </w:pPr>
            <w:r w:rsidRPr="00163050">
              <w:rPr>
                <w:sz w:val="23"/>
                <w:szCs w:val="23"/>
              </w:rPr>
              <w:t>šilumos energija</w:t>
            </w:r>
          </w:p>
        </w:tc>
        <w:tc>
          <w:tcPr>
            <w:tcW w:w="1985" w:type="dxa"/>
            <w:vAlign w:val="center"/>
          </w:tcPr>
          <w:p w:rsidR="0098728C" w:rsidRPr="00D40703" w:rsidRDefault="0098728C" w:rsidP="006A1701">
            <w:pPr>
              <w:pStyle w:val="Betarp"/>
              <w:jc w:val="right"/>
              <w:rPr>
                <w:sz w:val="23"/>
                <w:szCs w:val="23"/>
              </w:rPr>
            </w:pPr>
            <w:r>
              <w:rPr>
                <w:sz w:val="23"/>
                <w:szCs w:val="23"/>
              </w:rPr>
              <w:t xml:space="preserve">8 </w:t>
            </w:r>
            <w:r w:rsidRPr="00D40703">
              <w:rPr>
                <w:sz w:val="23"/>
                <w:szCs w:val="23"/>
              </w:rPr>
              <w:t>8</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4 318</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-4 482,00</w:t>
            </w:r>
          </w:p>
        </w:tc>
      </w:tr>
      <w:tr w:rsidR="0098728C" w:rsidRPr="00163050" w:rsidTr="006A1701">
        <w:tc>
          <w:tcPr>
            <w:tcW w:w="4098" w:type="dxa"/>
            <w:shd w:val="clear" w:color="auto" w:fill="auto"/>
          </w:tcPr>
          <w:p w:rsidR="0098728C" w:rsidRPr="00163050" w:rsidRDefault="0098728C" w:rsidP="006A1701">
            <w:pPr>
              <w:pStyle w:val="Betarp"/>
              <w:ind w:firstLine="454"/>
              <w:rPr>
                <w:sz w:val="23"/>
                <w:szCs w:val="23"/>
              </w:rPr>
            </w:pPr>
            <w:r w:rsidRPr="00163050">
              <w:rPr>
                <w:sz w:val="23"/>
                <w:szCs w:val="23"/>
              </w:rPr>
              <w:t>mokesčiai</w:t>
            </w:r>
          </w:p>
        </w:tc>
        <w:tc>
          <w:tcPr>
            <w:tcW w:w="1985" w:type="dxa"/>
            <w:vAlign w:val="center"/>
          </w:tcPr>
          <w:p w:rsidR="0098728C" w:rsidRPr="00D40703" w:rsidRDefault="0098728C" w:rsidP="006A1701">
            <w:pPr>
              <w:pStyle w:val="Betarp"/>
              <w:jc w:val="right"/>
              <w:rPr>
                <w:sz w:val="23"/>
                <w:szCs w:val="23"/>
              </w:rPr>
            </w:pPr>
            <w:r w:rsidRPr="00D40703">
              <w:rPr>
                <w:sz w:val="23"/>
                <w:szCs w:val="23"/>
              </w:rPr>
              <w:t>3</w:t>
            </w:r>
            <w:r>
              <w:rPr>
                <w:sz w:val="23"/>
                <w:szCs w:val="23"/>
              </w:rPr>
              <w:t xml:space="preserve"> </w:t>
            </w:r>
            <w:r w:rsidRPr="00D40703">
              <w:rPr>
                <w:sz w:val="23"/>
                <w:szCs w:val="23"/>
              </w:rPr>
              <w:t>9</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Pr>
                <w:sz w:val="23"/>
                <w:szCs w:val="23"/>
              </w:rPr>
              <w:t>23 253,00</w:t>
            </w:r>
          </w:p>
        </w:tc>
        <w:tc>
          <w:tcPr>
            <w:tcW w:w="1984" w:type="dxa"/>
          </w:tcPr>
          <w:p w:rsidR="0098728C" w:rsidRPr="00163050" w:rsidRDefault="0098728C" w:rsidP="006A1701">
            <w:pPr>
              <w:pStyle w:val="Betarp"/>
              <w:jc w:val="right"/>
              <w:rPr>
                <w:sz w:val="23"/>
                <w:szCs w:val="23"/>
              </w:rPr>
            </w:pPr>
            <w:r>
              <w:rPr>
                <w:sz w:val="23"/>
                <w:szCs w:val="23"/>
              </w:rPr>
              <w:t>+19 353,00</w:t>
            </w:r>
          </w:p>
        </w:tc>
      </w:tr>
      <w:tr w:rsidR="0098728C" w:rsidRPr="00163050" w:rsidTr="006A1701">
        <w:tc>
          <w:tcPr>
            <w:tcW w:w="4098" w:type="dxa"/>
            <w:shd w:val="clear" w:color="auto" w:fill="auto"/>
          </w:tcPr>
          <w:p w:rsidR="0098728C" w:rsidRPr="00163050" w:rsidRDefault="0098728C" w:rsidP="006A1701">
            <w:pPr>
              <w:pStyle w:val="Betarp"/>
              <w:ind w:firstLine="454"/>
              <w:rPr>
                <w:sz w:val="23"/>
                <w:szCs w:val="23"/>
              </w:rPr>
            </w:pPr>
            <w:r w:rsidRPr="00163050">
              <w:rPr>
                <w:sz w:val="23"/>
                <w:szCs w:val="23"/>
              </w:rPr>
              <w:t>kitos sąnaudos</w:t>
            </w:r>
          </w:p>
        </w:tc>
        <w:tc>
          <w:tcPr>
            <w:tcW w:w="1985" w:type="dxa"/>
            <w:vAlign w:val="center"/>
          </w:tcPr>
          <w:p w:rsidR="0098728C" w:rsidRPr="00D40703" w:rsidRDefault="0098728C" w:rsidP="006A1701">
            <w:pPr>
              <w:pStyle w:val="Betarp"/>
              <w:jc w:val="right"/>
              <w:rPr>
                <w:sz w:val="23"/>
                <w:szCs w:val="23"/>
              </w:rPr>
            </w:pPr>
            <w:r>
              <w:rPr>
                <w:sz w:val="23"/>
                <w:szCs w:val="23"/>
              </w:rPr>
              <w:t xml:space="preserve">257 </w:t>
            </w:r>
            <w:r w:rsidRPr="00D40703">
              <w:rPr>
                <w:sz w:val="23"/>
                <w:szCs w:val="23"/>
              </w:rPr>
              <w:t>4</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Pr>
                <w:sz w:val="23"/>
                <w:szCs w:val="23"/>
              </w:rPr>
              <w:t>155 496,00</w:t>
            </w:r>
          </w:p>
        </w:tc>
        <w:tc>
          <w:tcPr>
            <w:tcW w:w="1984" w:type="dxa"/>
          </w:tcPr>
          <w:p w:rsidR="0098728C" w:rsidRPr="00163050" w:rsidRDefault="0098728C" w:rsidP="006A1701">
            <w:pPr>
              <w:pStyle w:val="Betarp"/>
              <w:jc w:val="right"/>
              <w:rPr>
                <w:sz w:val="23"/>
                <w:szCs w:val="23"/>
              </w:rPr>
            </w:pPr>
            <w:r>
              <w:rPr>
                <w:sz w:val="23"/>
                <w:szCs w:val="23"/>
              </w:rPr>
              <w:t>-101 904,00</w:t>
            </w:r>
          </w:p>
        </w:tc>
      </w:tr>
      <w:tr w:rsidR="0098728C" w:rsidRPr="00163050" w:rsidTr="006A1701">
        <w:tc>
          <w:tcPr>
            <w:tcW w:w="4098" w:type="dxa"/>
            <w:shd w:val="clear" w:color="auto" w:fill="auto"/>
          </w:tcPr>
          <w:p w:rsidR="0098728C" w:rsidRPr="00163050" w:rsidRDefault="0098728C" w:rsidP="006A1701">
            <w:pPr>
              <w:pStyle w:val="Betarp"/>
              <w:ind w:firstLine="454"/>
              <w:rPr>
                <w:sz w:val="23"/>
                <w:szCs w:val="23"/>
              </w:rPr>
            </w:pPr>
            <w:r w:rsidRPr="00163050">
              <w:rPr>
                <w:sz w:val="23"/>
                <w:szCs w:val="23"/>
              </w:rPr>
              <w:t>administracinės sąnaudos</w:t>
            </w:r>
          </w:p>
        </w:tc>
        <w:tc>
          <w:tcPr>
            <w:tcW w:w="1985" w:type="dxa"/>
            <w:vAlign w:val="center"/>
          </w:tcPr>
          <w:p w:rsidR="0098728C" w:rsidRPr="00D40703" w:rsidRDefault="0098728C" w:rsidP="006A1701">
            <w:pPr>
              <w:pStyle w:val="Betarp"/>
              <w:jc w:val="right"/>
              <w:rPr>
                <w:sz w:val="23"/>
                <w:szCs w:val="23"/>
              </w:rPr>
            </w:pPr>
            <w:r>
              <w:rPr>
                <w:sz w:val="23"/>
                <w:szCs w:val="23"/>
              </w:rPr>
              <w:t xml:space="preserve">146 </w:t>
            </w:r>
            <w:r w:rsidRPr="00D40703">
              <w:rPr>
                <w:sz w:val="23"/>
                <w:szCs w:val="23"/>
              </w:rPr>
              <w:t>1</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149 300</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+3 200,00</w:t>
            </w:r>
          </w:p>
        </w:tc>
      </w:tr>
      <w:tr w:rsidR="0098728C" w:rsidRPr="00163050" w:rsidTr="006A1701">
        <w:tc>
          <w:tcPr>
            <w:tcW w:w="4098" w:type="dxa"/>
            <w:shd w:val="clear" w:color="auto" w:fill="auto"/>
          </w:tcPr>
          <w:p w:rsidR="0098728C" w:rsidRPr="00163050" w:rsidRDefault="0098728C" w:rsidP="006A1701">
            <w:pPr>
              <w:pStyle w:val="Betarp"/>
              <w:rPr>
                <w:b/>
                <w:sz w:val="23"/>
                <w:szCs w:val="23"/>
              </w:rPr>
            </w:pPr>
            <w:r w:rsidRPr="00163050">
              <w:rPr>
                <w:b/>
                <w:sz w:val="23"/>
                <w:szCs w:val="23"/>
              </w:rPr>
              <w:t>Veiklos rezultatas</w:t>
            </w:r>
          </w:p>
        </w:tc>
        <w:tc>
          <w:tcPr>
            <w:tcW w:w="1985" w:type="dxa"/>
            <w:vAlign w:val="center"/>
          </w:tcPr>
          <w:p w:rsidR="0098728C" w:rsidRPr="00D40703" w:rsidRDefault="0098728C" w:rsidP="006A1701">
            <w:pPr>
              <w:pStyle w:val="Betarp"/>
              <w:jc w:val="right"/>
              <w:rPr>
                <w:sz w:val="23"/>
                <w:szCs w:val="23"/>
              </w:rPr>
            </w:pPr>
            <w:r w:rsidRPr="00D40703">
              <w:rPr>
                <w:sz w:val="23"/>
                <w:szCs w:val="23"/>
              </w:rPr>
              <w:t>-</w:t>
            </w:r>
            <w:r>
              <w:rPr>
                <w:sz w:val="23"/>
                <w:szCs w:val="23"/>
              </w:rPr>
              <w:t xml:space="preserve">280 </w:t>
            </w:r>
            <w:r w:rsidRPr="00D40703">
              <w:rPr>
                <w:sz w:val="23"/>
                <w:szCs w:val="23"/>
              </w:rPr>
              <w:t>1</w:t>
            </w:r>
            <w:r>
              <w:rPr>
                <w:sz w:val="23"/>
                <w:szCs w:val="23"/>
              </w:rPr>
              <w:t>00,00</w:t>
            </w:r>
          </w:p>
        </w:tc>
        <w:tc>
          <w:tcPr>
            <w:tcW w:w="1843" w:type="dxa"/>
            <w:shd w:val="clear" w:color="auto" w:fill="auto"/>
            <w:vAlign w:val="center"/>
          </w:tcPr>
          <w:p w:rsidR="0098728C" w:rsidRPr="00163050" w:rsidRDefault="0098728C" w:rsidP="006A1701">
            <w:pPr>
              <w:pStyle w:val="Betarp"/>
              <w:jc w:val="right"/>
              <w:rPr>
                <w:sz w:val="23"/>
                <w:szCs w:val="23"/>
              </w:rPr>
            </w:pPr>
            <w:r w:rsidRPr="00163050">
              <w:rPr>
                <w:sz w:val="23"/>
                <w:szCs w:val="23"/>
              </w:rPr>
              <w:t>-141 310</w:t>
            </w:r>
            <w:r>
              <w:rPr>
                <w:sz w:val="23"/>
                <w:szCs w:val="23"/>
              </w:rPr>
              <w:t>,00</w:t>
            </w:r>
          </w:p>
        </w:tc>
        <w:tc>
          <w:tcPr>
            <w:tcW w:w="1984" w:type="dxa"/>
          </w:tcPr>
          <w:p w:rsidR="0098728C" w:rsidRPr="00163050" w:rsidRDefault="0098728C" w:rsidP="006A1701">
            <w:pPr>
              <w:pStyle w:val="Betarp"/>
              <w:jc w:val="right"/>
              <w:rPr>
                <w:sz w:val="23"/>
                <w:szCs w:val="23"/>
              </w:rPr>
            </w:pPr>
            <w:r>
              <w:rPr>
                <w:sz w:val="23"/>
                <w:szCs w:val="23"/>
              </w:rPr>
              <w:t>-138 790,00</w:t>
            </w:r>
          </w:p>
        </w:tc>
      </w:tr>
    </w:tbl>
    <w:p w:rsidR="008547B6" w:rsidRDefault="008547B6" w:rsidP="008547B6">
      <w:pPr>
        <w:spacing w:line="276" w:lineRule="auto"/>
        <w:ind w:left="1656"/>
        <w:jc w:val="both"/>
        <w:rPr>
          <w:color w:val="000000"/>
          <w:lang w:val="lt-LT" w:eastAsia="lt-LT"/>
        </w:rPr>
      </w:pPr>
    </w:p>
    <w:p w:rsidR="00E6736E" w:rsidRPr="00A0098C" w:rsidRDefault="00E6736E" w:rsidP="00E6736E">
      <w:pPr>
        <w:pStyle w:val="Betarp"/>
        <w:ind w:firstLine="720"/>
        <w:jc w:val="both"/>
        <w:rPr>
          <w:b/>
          <w:szCs w:val="24"/>
          <w:u w:val="single"/>
        </w:rPr>
      </w:pPr>
      <w:r w:rsidRPr="00A0098C">
        <w:rPr>
          <w:b/>
          <w:szCs w:val="24"/>
          <w:u w:val="single"/>
        </w:rPr>
        <w:t>Bendrovė per 2020 metus valstybei sumokėjo mokesčių (tūkst. Eur):</w:t>
      </w:r>
    </w:p>
    <w:p w:rsidR="00E6736E" w:rsidRPr="005665AC" w:rsidRDefault="005665AC" w:rsidP="00E6736E">
      <w:pPr>
        <w:pStyle w:val="Betarp"/>
        <w:jc w:val="both"/>
        <w:rPr>
          <w:b/>
          <w:szCs w:val="24"/>
        </w:rPr>
      </w:pPr>
      <w:r>
        <w:rPr>
          <w:szCs w:val="24"/>
        </w:rPr>
        <w:t xml:space="preserve">                                                                                                                                                          </w:t>
      </w:r>
      <w:r w:rsidRPr="005665AC">
        <w:rPr>
          <w:b/>
          <w:szCs w:val="24"/>
        </w:rPr>
        <w:t>5 lentelė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375"/>
        <w:gridCol w:w="1375"/>
        <w:gridCol w:w="1673"/>
        <w:gridCol w:w="1376"/>
        <w:gridCol w:w="1376"/>
        <w:gridCol w:w="1376"/>
      </w:tblGrid>
      <w:tr w:rsidR="006369B1" w:rsidTr="005665AC">
        <w:tc>
          <w:tcPr>
            <w:tcW w:w="1395" w:type="dxa"/>
            <w:shd w:val="clear" w:color="auto" w:fill="auto"/>
            <w:vAlign w:val="center"/>
          </w:tcPr>
          <w:p w:rsidR="00E6736E" w:rsidRPr="006369B1" w:rsidRDefault="00E6736E" w:rsidP="006369B1">
            <w:pPr>
              <w:pStyle w:val="Betarp"/>
              <w:jc w:val="center"/>
              <w:rPr>
                <w:b/>
                <w:sz w:val="23"/>
                <w:szCs w:val="23"/>
              </w:rPr>
            </w:pPr>
            <w:r w:rsidRPr="006369B1">
              <w:rPr>
                <w:b/>
                <w:sz w:val="23"/>
                <w:szCs w:val="23"/>
              </w:rPr>
              <w:t>Gyventojų pajamų mokesčio</w:t>
            </w:r>
          </w:p>
        </w:tc>
        <w:tc>
          <w:tcPr>
            <w:tcW w:w="1375" w:type="dxa"/>
            <w:shd w:val="clear" w:color="auto" w:fill="auto"/>
            <w:vAlign w:val="center"/>
          </w:tcPr>
          <w:p w:rsidR="00E6736E" w:rsidRPr="006369B1" w:rsidRDefault="00E6736E" w:rsidP="006369B1">
            <w:pPr>
              <w:pStyle w:val="Betarp"/>
              <w:jc w:val="center"/>
              <w:rPr>
                <w:b/>
                <w:sz w:val="23"/>
                <w:szCs w:val="23"/>
              </w:rPr>
            </w:pPr>
            <w:r w:rsidRPr="006369B1">
              <w:rPr>
                <w:b/>
                <w:sz w:val="23"/>
                <w:szCs w:val="23"/>
              </w:rPr>
              <w:t>Pridėtinės vertės mokesčio</w:t>
            </w:r>
          </w:p>
        </w:tc>
        <w:tc>
          <w:tcPr>
            <w:tcW w:w="1375" w:type="dxa"/>
            <w:shd w:val="clear" w:color="auto" w:fill="auto"/>
            <w:vAlign w:val="center"/>
          </w:tcPr>
          <w:p w:rsidR="00E6736E" w:rsidRPr="006369B1" w:rsidRDefault="00E6736E" w:rsidP="006369B1">
            <w:pPr>
              <w:pStyle w:val="Betarp"/>
              <w:jc w:val="center"/>
              <w:rPr>
                <w:b/>
                <w:sz w:val="23"/>
                <w:szCs w:val="23"/>
              </w:rPr>
            </w:pPr>
            <w:r w:rsidRPr="006369B1">
              <w:rPr>
                <w:b/>
                <w:sz w:val="23"/>
                <w:szCs w:val="23"/>
              </w:rPr>
              <w:t>Žemės nuomos mokesčio</w:t>
            </w:r>
          </w:p>
        </w:tc>
        <w:tc>
          <w:tcPr>
            <w:tcW w:w="1673" w:type="dxa"/>
            <w:shd w:val="clear" w:color="auto" w:fill="auto"/>
            <w:vAlign w:val="center"/>
          </w:tcPr>
          <w:p w:rsidR="00E6736E" w:rsidRPr="006369B1" w:rsidRDefault="00E6736E" w:rsidP="006369B1">
            <w:pPr>
              <w:pStyle w:val="Betarp"/>
              <w:jc w:val="center"/>
              <w:rPr>
                <w:b/>
                <w:sz w:val="23"/>
                <w:szCs w:val="23"/>
              </w:rPr>
            </w:pPr>
            <w:r w:rsidRPr="006369B1">
              <w:rPr>
                <w:b/>
                <w:sz w:val="23"/>
                <w:szCs w:val="23"/>
              </w:rPr>
              <w:t>Nekilnojamojo turto mokesčio</w:t>
            </w:r>
          </w:p>
        </w:tc>
        <w:tc>
          <w:tcPr>
            <w:tcW w:w="1376" w:type="dxa"/>
            <w:shd w:val="clear" w:color="auto" w:fill="auto"/>
            <w:vAlign w:val="center"/>
          </w:tcPr>
          <w:p w:rsidR="00E6736E" w:rsidRPr="006369B1" w:rsidRDefault="00E6736E" w:rsidP="006369B1">
            <w:pPr>
              <w:pStyle w:val="Betarp"/>
              <w:jc w:val="center"/>
              <w:rPr>
                <w:b/>
                <w:sz w:val="23"/>
                <w:szCs w:val="23"/>
              </w:rPr>
            </w:pPr>
            <w:r w:rsidRPr="006369B1">
              <w:rPr>
                <w:b/>
                <w:sz w:val="23"/>
                <w:szCs w:val="23"/>
              </w:rPr>
              <w:t>Socialinio draudimo mokesčio</w:t>
            </w:r>
          </w:p>
        </w:tc>
        <w:tc>
          <w:tcPr>
            <w:tcW w:w="1376" w:type="dxa"/>
            <w:shd w:val="clear" w:color="auto" w:fill="auto"/>
            <w:vAlign w:val="center"/>
          </w:tcPr>
          <w:p w:rsidR="00E6736E" w:rsidRPr="006369B1" w:rsidRDefault="00E6736E" w:rsidP="006369B1">
            <w:pPr>
              <w:pStyle w:val="Betarp"/>
              <w:jc w:val="center"/>
              <w:rPr>
                <w:b/>
                <w:sz w:val="23"/>
                <w:szCs w:val="23"/>
              </w:rPr>
            </w:pPr>
            <w:r w:rsidRPr="006369B1">
              <w:rPr>
                <w:b/>
                <w:sz w:val="23"/>
                <w:szCs w:val="23"/>
              </w:rPr>
              <w:t>Kitų mokesčių</w:t>
            </w:r>
          </w:p>
        </w:tc>
        <w:tc>
          <w:tcPr>
            <w:tcW w:w="1376" w:type="dxa"/>
            <w:shd w:val="clear" w:color="auto" w:fill="auto"/>
            <w:vAlign w:val="center"/>
          </w:tcPr>
          <w:p w:rsidR="00E6736E" w:rsidRPr="006369B1" w:rsidRDefault="00E6736E" w:rsidP="006369B1">
            <w:pPr>
              <w:pStyle w:val="Betarp"/>
              <w:jc w:val="center"/>
              <w:rPr>
                <w:b/>
                <w:sz w:val="23"/>
                <w:szCs w:val="23"/>
              </w:rPr>
            </w:pPr>
            <w:r w:rsidRPr="006369B1">
              <w:rPr>
                <w:b/>
                <w:sz w:val="23"/>
                <w:szCs w:val="23"/>
              </w:rPr>
              <w:t>Iš viso</w:t>
            </w:r>
          </w:p>
        </w:tc>
      </w:tr>
      <w:tr w:rsidR="006369B1" w:rsidRPr="007200C7" w:rsidTr="005665AC">
        <w:tc>
          <w:tcPr>
            <w:tcW w:w="1395" w:type="dxa"/>
            <w:shd w:val="clear" w:color="auto" w:fill="auto"/>
            <w:vAlign w:val="center"/>
          </w:tcPr>
          <w:p w:rsidR="00E6736E" w:rsidRPr="006369B1" w:rsidRDefault="00E6736E" w:rsidP="006369B1">
            <w:pPr>
              <w:pStyle w:val="Betarp"/>
              <w:jc w:val="center"/>
              <w:rPr>
                <w:sz w:val="23"/>
                <w:szCs w:val="23"/>
              </w:rPr>
            </w:pPr>
            <w:r w:rsidRPr="006369B1">
              <w:rPr>
                <w:sz w:val="23"/>
                <w:szCs w:val="23"/>
              </w:rPr>
              <w:t>109,0</w:t>
            </w:r>
          </w:p>
        </w:tc>
        <w:tc>
          <w:tcPr>
            <w:tcW w:w="1375" w:type="dxa"/>
            <w:shd w:val="clear" w:color="auto" w:fill="auto"/>
            <w:vAlign w:val="center"/>
          </w:tcPr>
          <w:p w:rsidR="00E6736E" w:rsidRPr="006369B1" w:rsidRDefault="00E6736E" w:rsidP="006369B1">
            <w:pPr>
              <w:pStyle w:val="Betarp"/>
              <w:jc w:val="center"/>
              <w:rPr>
                <w:sz w:val="23"/>
                <w:szCs w:val="23"/>
              </w:rPr>
            </w:pPr>
            <w:r w:rsidRPr="006369B1">
              <w:rPr>
                <w:sz w:val="23"/>
                <w:szCs w:val="23"/>
              </w:rPr>
              <w:t>170,4</w:t>
            </w:r>
          </w:p>
        </w:tc>
        <w:tc>
          <w:tcPr>
            <w:tcW w:w="1375" w:type="dxa"/>
            <w:shd w:val="clear" w:color="auto" w:fill="auto"/>
            <w:vAlign w:val="center"/>
          </w:tcPr>
          <w:p w:rsidR="00E6736E" w:rsidRPr="006369B1" w:rsidRDefault="00E6736E" w:rsidP="006369B1">
            <w:pPr>
              <w:pStyle w:val="Betarp"/>
              <w:jc w:val="center"/>
              <w:rPr>
                <w:sz w:val="23"/>
                <w:szCs w:val="23"/>
              </w:rPr>
            </w:pPr>
            <w:r w:rsidRPr="006369B1">
              <w:rPr>
                <w:sz w:val="23"/>
                <w:szCs w:val="23"/>
              </w:rPr>
              <w:t>1,9</w:t>
            </w:r>
          </w:p>
        </w:tc>
        <w:tc>
          <w:tcPr>
            <w:tcW w:w="1673" w:type="dxa"/>
            <w:shd w:val="clear" w:color="auto" w:fill="auto"/>
            <w:vAlign w:val="center"/>
          </w:tcPr>
          <w:p w:rsidR="00E6736E" w:rsidRPr="006369B1" w:rsidRDefault="00E6736E" w:rsidP="006369B1">
            <w:pPr>
              <w:pStyle w:val="Betarp"/>
              <w:jc w:val="center"/>
              <w:rPr>
                <w:sz w:val="23"/>
                <w:szCs w:val="23"/>
              </w:rPr>
            </w:pPr>
            <w:r w:rsidRPr="006369B1">
              <w:rPr>
                <w:sz w:val="23"/>
                <w:szCs w:val="23"/>
              </w:rPr>
              <w:t>3,7</w:t>
            </w:r>
          </w:p>
        </w:tc>
        <w:tc>
          <w:tcPr>
            <w:tcW w:w="1376" w:type="dxa"/>
            <w:shd w:val="clear" w:color="auto" w:fill="auto"/>
            <w:vAlign w:val="center"/>
          </w:tcPr>
          <w:p w:rsidR="00E6736E" w:rsidRPr="006369B1" w:rsidRDefault="00E6736E" w:rsidP="006369B1">
            <w:pPr>
              <w:pStyle w:val="Betarp"/>
              <w:jc w:val="center"/>
              <w:rPr>
                <w:sz w:val="23"/>
                <w:szCs w:val="23"/>
              </w:rPr>
            </w:pPr>
            <w:r w:rsidRPr="006369B1">
              <w:rPr>
                <w:sz w:val="23"/>
                <w:szCs w:val="23"/>
              </w:rPr>
              <w:t>191,6</w:t>
            </w:r>
          </w:p>
        </w:tc>
        <w:tc>
          <w:tcPr>
            <w:tcW w:w="1376" w:type="dxa"/>
            <w:shd w:val="clear" w:color="auto" w:fill="auto"/>
            <w:vAlign w:val="center"/>
          </w:tcPr>
          <w:p w:rsidR="00E6736E" w:rsidRPr="006369B1" w:rsidRDefault="00E6736E" w:rsidP="006369B1">
            <w:pPr>
              <w:pStyle w:val="Betarp"/>
              <w:jc w:val="center"/>
              <w:rPr>
                <w:sz w:val="23"/>
                <w:szCs w:val="23"/>
              </w:rPr>
            </w:pPr>
            <w:r w:rsidRPr="006369B1">
              <w:rPr>
                <w:sz w:val="23"/>
                <w:szCs w:val="23"/>
              </w:rPr>
              <w:t>12,3</w:t>
            </w:r>
          </w:p>
        </w:tc>
        <w:tc>
          <w:tcPr>
            <w:tcW w:w="1376" w:type="dxa"/>
            <w:shd w:val="clear" w:color="auto" w:fill="auto"/>
            <w:vAlign w:val="center"/>
          </w:tcPr>
          <w:p w:rsidR="00E6736E" w:rsidRPr="006369B1" w:rsidRDefault="00E6736E" w:rsidP="006369B1">
            <w:pPr>
              <w:pStyle w:val="Betarp"/>
              <w:jc w:val="center"/>
              <w:rPr>
                <w:sz w:val="23"/>
                <w:szCs w:val="23"/>
              </w:rPr>
            </w:pPr>
            <w:r w:rsidRPr="006369B1">
              <w:rPr>
                <w:sz w:val="23"/>
                <w:szCs w:val="23"/>
              </w:rPr>
              <w:t>488,9</w:t>
            </w:r>
          </w:p>
        </w:tc>
      </w:tr>
    </w:tbl>
    <w:p w:rsidR="00E6736E" w:rsidRDefault="00E6736E" w:rsidP="008547B6">
      <w:pPr>
        <w:spacing w:line="276" w:lineRule="auto"/>
        <w:ind w:left="1656"/>
        <w:jc w:val="both"/>
        <w:rPr>
          <w:color w:val="000000"/>
          <w:lang w:val="lt-LT" w:eastAsia="lt-LT"/>
        </w:rPr>
      </w:pPr>
    </w:p>
    <w:p w:rsidR="0023791B" w:rsidRDefault="0023791B" w:rsidP="00822D61">
      <w:pPr>
        <w:spacing w:line="276" w:lineRule="auto"/>
        <w:ind w:firstLine="720"/>
        <w:jc w:val="both"/>
        <w:rPr>
          <w:lang w:val="lt-LT"/>
        </w:rPr>
      </w:pPr>
      <w:r>
        <w:rPr>
          <w:lang w:val="lt-LT"/>
        </w:rPr>
        <w:t>V</w:t>
      </w:r>
      <w:r w:rsidRPr="00180092">
        <w:rPr>
          <w:lang w:val="lt-LT"/>
        </w:rPr>
        <w:t>adovaujantis 2020 m. sausio</w:t>
      </w:r>
      <w:r>
        <w:rPr>
          <w:lang w:val="lt-LT"/>
        </w:rPr>
        <w:t xml:space="preserve"> </w:t>
      </w:r>
      <w:r w:rsidRPr="00180092">
        <w:rPr>
          <w:lang w:val="lt-LT"/>
        </w:rPr>
        <w:t>13 d. AB “Rokiškio komunalininkas” valdybos posėdyje patvirtintu 2020 m. AB “Rokiškio komunalininkas” veiklos planu</w:t>
      </w:r>
      <w:r>
        <w:rPr>
          <w:lang w:val="lt-LT"/>
        </w:rPr>
        <w:t xml:space="preserve">, </w:t>
      </w:r>
      <w:r w:rsidR="0007520E">
        <w:rPr>
          <w:lang w:val="lt-LT"/>
        </w:rPr>
        <w:t>pa</w:t>
      </w:r>
      <w:r>
        <w:rPr>
          <w:lang w:val="lt-LT"/>
        </w:rPr>
        <w:t>teikiame</w:t>
      </w:r>
      <w:r w:rsidRPr="00180092">
        <w:rPr>
          <w:lang w:val="lt-LT"/>
        </w:rPr>
        <w:t xml:space="preserve"> </w:t>
      </w:r>
      <w:r w:rsidR="00D756C2">
        <w:rPr>
          <w:lang w:val="lt-LT"/>
        </w:rPr>
        <w:t xml:space="preserve">informaciją apie </w:t>
      </w:r>
      <w:r w:rsidR="0007520E">
        <w:rPr>
          <w:lang w:val="lt-LT"/>
        </w:rPr>
        <w:t xml:space="preserve">Bendrovės </w:t>
      </w:r>
      <w:r w:rsidR="00D756C2">
        <w:rPr>
          <w:lang w:val="lt-LT"/>
        </w:rPr>
        <w:t>pasiektus veiklos</w:t>
      </w:r>
      <w:r w:rsidR="0007520E">
        <w:rPr>
          <w:lang w:val="lt-LT"/>
        </w:rPr>
        <w:t xml:space="preserve"> rezultatus</w:t>
      </w:r>
      <w:r>
        <w:rPr>
          <w:lang w:val="lt-LT"/>
        </w:rPr>
        <w:t>:</w:t>
      </w:r>
    </w:p>
    <w:p w:rsidR="001A5494" w:rsidRDefault="001A5494" w:rsidP="0023791B">
      <w:pPr>
        <w:spacing w:line="276" w:lineRule="auto"/>
        <w:ind w:firstLine="1296"/>
        <w:jc w:val="both"/>
        <w:rPr>
          <w:lang w:val="lt-LT"/>
        </w:rPr>
      </w:pPr>
    </w:p>
    <w:p w:rsidR="001A5494" w:rsidRPr="001A5494" w:rsidRDefault="001A5494" w:rsidP="00E6736E">
      <w:pPr>
        <w:numPr>
          <w:ilvl w:val="0"/>
          <w:numId w:val="32"/>
        </w:numPr>
        <w:spacing w:line="276" w:lineRule="auto"/>
        <w:rPr>
          <w:b/>
          <w:lang w:val="lt-LT"/>
        </w:rPr>
      </w:pPr>
      <w:r w:rsidRPr="001A5494">
        <w:rPr>
          <w:b/>
          <w:lang w:val="lt-LT"/>
        </w:rPr>
        <w:t>Atliekų tvarkymo padalinys</w:t>
      </w:r>
    </w:p>
    <w:p w:rsidR="00D8173F" w:rsidRPr="00180092" w:rsidRDefault="005665AC" w:rsidP="00F23454">
      <w:pPr>
        <w:ind w:firstLine="1296"/>
        <w:jc w:val="right"/>
        <w:rPr>
          <w:b/>
          <w:lang w:val="lt-LT"/>
        </w:rPr>
      </w:pPr>
      <w:r>
        <w:rPr>
          <w:b/>
          <w:lang w:val="lt-LT"/>
        </w:rPr>
        <w:t>6</w:t>
      </w:r>
      <w:r w:rsidR="00DF20BA">
        <w:rPr>
          <w:b/>
          <w:lang w:val="lt-LT"/>
        </w:rPr>
        <w:t xml:space="preserve"> l</w:t>
      </w:r>
      <w:r w:rsidR="00F23454" w:rsidRPr="00180092">
        <w:rPr>
          <w:b/>
          <w:lang w:val="lt-LT"/>
        </w:rPr>
        <w:t xml:space="preserve">entelė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420"/>
        <w:gridCol w:w="3969"/>
        <w:gridCol w:w="1559"/>
        <w:gridCol w:w="1418"/>
        <w:gridCol w:w="1984"/>
        <w:gridCol w:w="4111"/>
      </w:tblGrid>
      <w:tr w:rsidR="005A75C4" w:rsidRPr="00180092" w:rsidTr="0023791B">
        <w:tc>
          <w:tcPr>
            <w:tcW w:w="565" w:type="dxa"/>
            <w:shd w:val="clear" w:color="auto" w:fill="auto"/>
          </w:tcPr>
          <w:p w:rsidR="00D216B7" w:rsidRPr="00180092" w:rsidRDefault="00D216B7" w:rsidP="00F23454">
            <w:pPr>
              <w:jc w:val="both"/>
              <w:rPr>
                <w:b/>
                <w:sz w:val="22"/>
                <w:szCs w:val="22"/>
                <w:lang w:val="lt-LT"/>
              </w:rPr>
            </w:pPr>
            <w:r w:rsidRPr="00180092">
              <w:rPr>
                <w:b/>
                <w:sz w:val="22"/>
                <w:szCs w:val="22"/>
                <w:lang w:val="lt-LT"/>
              </w:rPr>
              <w:t>Eil. Nr.</w:t>
            </w:r>
          </w:p>
        </w:tc>
        <w:tc>
          <w:tcPr>
            <w:tcW w:w="1420" w:type="dxa"/>
            <w:shd w:val="clear" w:color="auto" w:fill="auto"/>
          </w:tcPr>
          <w:p w:rsidR="00D216B7" w:rsidRPr="00180092" w:rsidRDefault="00D216B7" w:rsidP="00F23454">
            <w:pPr>
              <w:jc w:val="both"/>
              <w:rPr>
                <w:b/>
                <w:sz w:val="22"/>
                <w:szCs w:val="22"/>
                <w:lang w:val="lt-LT"/>
              </w:rPr>
            </w:pPr>
            <w:r w:rsidRPr="00180092">
              <w:rPr>
                <w:b/>
                <w:sz w:val="22"/>
                <w:szCs w:val="22"/>
                <w:lang w:val="lt-LT"/>
              </w:rPr>
              <w:t>Padalinio pavadinimas</w:t>
            </w:r>
          </w:p>
        </w:tc>
        <w:tc>
          <w:tcPr>
            <w:tcW w:w="3969" w:type="dxa"/>
            <w:shd w:val="clear" w:color="auto" w:fill="auto"/>
          </w:tcPr>
          <w:p w:rsidR="00D216B7" w:rsidRPr="00180092" w:rsidRDefault="008152D1" w:rsidP="008152D1">
            <w:pPr>
              <w:jc w:val="both"/>
              <w:rPr>
                <w:b/>
                <w:sz w:val="22"/>
                <w:szCs w:val="22"/>
                <w:lang w:val="lt-LT"/>
              </w:rPr>
            </w:pPr>
            <w:r>
              <w:rPr>
                <w:b/>
                <w:sz w:val="22"/>
                <w:szCs w:val="22"/>
                <w:lang w:val="lt-LT"/>
              </w:rPr>
              <w:t>2020 m. t</w:t>
            </w:r>
            <w:r w:rsidR="00DF20BA">
              <w:rPr>
                <w:b/>
                <w:sz w:val="22"/>
                <w:szCs w:val="22"/>
                <w:lang w:val="lt-LT"/>
              </w:rPr>
              <w:t>ikslai/užd</w:t>
            </w:r>
            <w:r w:rsidR="009262AC">
              <w:rPr>
                <w:b/>
                <w:sz w:val="22"/>
                <w:szCs w:val="22"/>
                <w:lang w:val="lt-LT"/>
              </w:rPr>
              <w:t>uotys</w:t>
            </w:r>
          </w:p>
        </w:tc>
        <w:tc>
          <w:tcPr>
            <w:tcW w:w="1559" w:type="dxa"/>
            <w:shd w:val="clear" w:color="auto" w:fill="auto"/>
          </w:tcPr>
          <w:p w:rsidR="00D216B7" w:rsidRPr="00180092" w:rsidRDefault="00D216B7" w:rsidP="00F23454">
            <w:pPr>
              <w:jc w:val="both"/>
              <w:rPr>
                <w:b/>
                <w:sz w:val="22"/>
                <w:szCs w:val="22"/>
                <w:lang w:val="lt-LT"/>
              </w:rPr>
            </w:pPr>
            <w:r w:rsidRPr="00180092">
              <w:rPr>
                <w:b/>
                <w:sz w:val="22"/>
                <w:szCs w:val="22"/>
                <w:lang w:val="lt-LT"/>
              </w:rPr>
              <w:t>Įgyvendinimo terminas</w:t>
            </w:r>
          </w:p>
        </w:tc>
        <w:tc>
          <w:tcPr>
            <w:tcW w:w="1418" w:type="dxa"/>
            <w:shd w:val="clear" w:color="auto" w:fill="auto"/>
          </w:tcPr>
          <w:p w:rsidR="00D216B7" w:rsidRPr="00180092" w:rsidRDefault="00D216B7" w:rsidP="00F23454">
            <w:pPr>
              <w:jc w:val="both"/>
              <w:rPr>
                <w:b/>
                <w:sz w:val="22"/>
                <w:szCs w:val="22"/>
                <w:lang w:val="lt-LT"/>
              </w:rPr>
            </w:pPr>
            <w:r w:rsidRPr="00180092">
              <w:rPr>
                <w:b/>
                <w:sz w:val="22"/>
                <w:szCs w:val="22"/>
                <w:lang w:val="lt-LT"/>
              </w:rPr>
              <w:t>Atsakingas asmuo</w:t>
            </w:r>
          </w:p>
        </w:tc>
        <w:tc>
          <w:tcPr>
            <w:tcW w:w="1984" w:type="dxa"/>
            <w:shd w:val="clear" w:color="auto" w:fill="auto"/>
          </w:tcPr>
          <w:p w:rsidR="00D216B7" w:rsidRPr="00180092" w:rsidRDefault="00D216B7" w:rsidP="00F23454">
            <w:pPr>
              <w:jc w:val="both"/>
              <w:rPr>
                <w:b/>
                <w:sz w:val="22"/>
                <w:szCs w:val="22"/>
                <w:lang w:val="lt-LT"/>
              </w:rPr>
            </w:pPr>
            <w:r w:rsidRPr="00180092">
              <w:rPr>
                <w:b/>
                <w:sz w:val="22"/>
                <w:szCs w:val="22"/>
                <w:lang w:val="lt-LT"/>
              </w:rPr>
              <w:t>Vertinimo kriterijus</w:t>
            </w:r>
          </w:p>
        </w:tc>
        <w:tc>
          <w:tcPr>
            <w:tcW w:w="4111" w:type="dxa"/>
            <w:shd w:val="clear" w:color="auto" w:fill="auto"/>
          </w:tcPr>
          <w:p w:rsidR="00D216B7" w:rsidRPr="00180092" w:rsidRDefault="00D216B7" w:rsidP="00F23454">
            <w:pPr>
              <w:jc w:val="both"/>
              <w:rPr>
                <w:b/>
                <w:sz w:val="22"/>
                <w:szCs w:val="22"/>
                <w:lang w:val="lt-LT"/>
              </w:rPr>
            </w:pPr>
            <w:r w:rsidRPr="00180092">
              <w:rPr>
                <w:b/>
                <w:sz w:val="22"/>
                <w:szCs w:val="22"/>
                <w:lang w:val="lt-LT"/>
              </w:rPr>
              <w:t>2020 m. pasiektas rezultatas</w:t>
            </w:r>
          </w:p>
        </w:tc>
      </w:tr>
      <w:tr w:rsidR="005A75C4" w:rsidRPr="00180092" w:rsidTr="0023791B">
        <w:tc>
          <w:tcPr>
            <w:tcW w:w="565" w:type="dxa"/>
            <w:shd w:val="clear" w:color="auto" w:fill="auto"/>
          </w:tcPr>
          <w:p w:rsidR="00D216B7" w:rsidRPr="00180092" w:rsidRDefault="00305D3E" w:rsidP="00F23454">
            <w:pPr>
              <w:jc w:val="both"/>
              <w:rPr>
                <w:lang w:val="lt-LT"/>
              </w:rPr>
            </w:pPr>
            <w:r w:rsidRPr="00180092">
              <w:rPr>
                <w:lang w:val="lt-LT"/>
              </w:rPr>
              <w:t>1.</w:t>
            </w:r>
          </w:p>
        </w:tc>
        <w:tc>
          <w:tcPr>
            <w:tcW w:w="1420" w:type="dxa"/>
            <w:shd w:val="clear" w:color="auto" w:fill="auto"/>
          </w:tcPr>
          <w:p w:rsidR="00D216B7" w:rsidRPr="00180092" w:rsidRDefault="00305D3E" w:rsidP="00F23454">
            <w:pPr>
              <w:jc w:val="both"/>
              <w:rPr>
                <w:sz w:val="22"/>
                <w:szCs w:val="22"/>
                <w:lang w:val="lt-LT"/>
              </w:rPr>
            </w:pPr>
            <w:r w:rsidRPr="00180092">
              <w:rPr>
                <w:sz w:val="22"/>
                <w:szCs w:val="22"/>
                <w:lang w:val="lt-LT"/>
              </w:rPr>
              <w:t xml:space="preserve">Atliekų tvarkymo </w:t>
            </w:r>
            <w:r w:rsidRPr="00180092">
              <w:rPr>
                <w:sz w:val="22"/>
                <w:szCs w:val="22"/>
                <w:lang w:val="lt-LT"/>
              </w:rPr>
              <w:lastRenderedPageBreak/>
              <w:t>padalinys</w:t>
            </w:r>
          </w:p>
        </w:tc>
        <w:tc>
          <w:tcPr>
            <w:tcW w:w="3969" w:type="dxa"/>
            <w:shd w:val="clear" w:color="auto" w:fill="auto"/>
          </w:tcPr>
          <w:p w:rsidR="00305D3E" w:rsidRPr="00180092" w:rsidRDefault="00305D3E" w:rsidP="00F23454">
            <w:pPr>
              <w:pStyle w:val="Sraopastraipa"/>
              <w:spacing w:after="0" w:line="240" w:lineRule="auto"/>
              <w:ind w:left="0"/>
              <w:jc w:val="both"/>
              <w:rPr>
                <w:sz w:val="22"/>
              </w:rPr>
            </w:pPr>
            <w:r w:rsidRPr="00180092">
              <w:rPr>
                <w:sz w:val="22"/>
              </w:rPr>
              <w:lastRenderedPageBreak/>
              <w:t>1. Išanalizuoti 2017-09-26</w:t>
            </w:r>
            <w:r w:rsidR="0049102B">
              <w:rPr>
                <w:sz w:val="22"/>
              </w:rPr>
              <w:t xml:space="preserve"> nuostolingai pasirašytą</w:t>
            </w:r>
            <w:r w:rsidRPr="00180092">
              <w:rPr>
                <w:sz w:val="22"/>
              </w:rPr>
              <w:t xml:space="preserve"> Mišrių komunalinių atliekų </w:t>
            </w:r>
            <w:r w:rsidRPr="00180092">
              <w:rPr>
                <w:sz w:val="22"/>
              </w:rPr>
              <w:lastRenderedPageBreak/>
              <w:t>surinkimo Rokiškio r. savivaldybės teritorijoje ir jų  vežimo į apdorojimo arba šalinimo įrenginius paslaugų teikimo sutartį, pasirašytą su UAB Panevėžio  regiono atliekų tvarkymo centru ir spręsti klausimą dėl sutarties p</w:t>
            </w:r>
            <w:r w:rsidR="0049102B">
              <w:rPr>
                <w:sz w:val="22"/>
              </w:rPr>
              <w:t>asirengti</w:t>
            </w:r>
            <w:r w:rsidR="0049102B" w:rsidRPr="00180092">
              <w:rPr>
                <w:sz w:val="22"/>
              </w:rPr>
              <w:t xml:space="preserve"> naujam konkurs</w:t>
            </w:r>
            <w:r w:rsidR="0049102B">
              <w:rPr>
                <w:sz w:val="22"/>
              </w:rPr>
              <w:t xml:space="preserve">ui dėl mišrių atliekų surinkimo </w:t>
            </w:r>
            <w:r w:rsidR="0049102B" w:rsidRPr="00180092">
              <w:rPr>
                <w:sz w:val="22"/>
              </w:rPr>
              <w:t>konkurse ir priimti pagrįstus sprendimus dėl pelningos  pasiūlymo kainos teikimo.</w:t>
            </w:r>
          </w:p>
          <w:p w:rsidR="00D216B7" w:rsidRPr="00180092" w:rsidRDefault="00D216B7" w:rsidP="00F23454">
            <w:pPr>
              <w:pStyle w:val="Sraopastraipa"/>
              <w:spacing w:after="0" w:line="240" w:lineRule="auto"/>
              <w:ind w:left="0"/>
              <w:jc w:val="both"/>
              <w:rPr>
                <w:sz w:val="22"/>
              </w:rPr>
            </w:pPr>
          </w:p>
        </w:tc>
        <w:tc>
          <w:tcPr>
            <w:tcW w:w="1559" w:type="dxa"/>
            <w:shd w:val="clear" w:color="auto" w:fill="auto"/>
          </w:tcPr>
          <w:p w:rsidR="00D216B7" w:rsidRPr="00180092" w:rsidRDefault="00305D3E" w:rsidP="00305D3E">
            <w:pPr>
              <w:rPr>
                <w:sz w:val="22"/>
                <w:szCs w:val="22"/>
                <w:lang w:val="lt-LT"/>
              </w:rPr>
            </w:pPr>
            <w:r w:rsidRPr="00180092">
              <w:rPr>
                <w:sz w:val="22"/>
                <w:szCs w:val="22"/>
                <w:lang w:val="lt-LT"/>
              </w:rPr>
              <w:lastRenderedPageBreak/>
              <w:t>2020 m. III ketv.</w:t>
            </w:r>
          </w:p>
        </w:tc>
        <w:tc>
          <w:tcPr>
            <w:tcW w:w="1418" w:type="dxa"/>
            <w:shd w:val="clear" w:color="auto" w:fill="auto"/>
          </w:tcPr>
          <w:p w:rsidR="00D216B7" w:rsidRPr="00180092" w:rsidRDefault="00305D3E" w:rsidP="00F23454">
            <w:pPr>
              <w:jc w:val="both"/>
              <w:rPr>
                <w:sz w:val="22"/>
                <w:szCs w:val="22"/>
                <w:lang w:val="lt-LT"/>
              </w:rPr>
            </w:pPr>
            <w:r w:rsidRPr="00180092">
              <w:rPr>
                <w:sz w:val="22"/>
                <w:szCs w:val="22"/>
                <w:lang w:val="lt-LT"/>
              </w:rPr>
              <w:t xml:space="preserve">Atliekų tvarkymo </w:t>
            </w:r>
            <w:r w:rsidRPr="00180092">
              <w:rPr>
                <w:sz w:val="22"/>
                <w:szCs w:val="22"/>
                <w:lang w:val="lt-LT"/>
              </w:rPr>
              <w:lastRenderedPageBreak/>
              <w:t>padalinio vadovė Agnė Janočkinienė</w:t>
            </w:r>
          </w:p>
        </w:tc>
        <w:tc>
          <w:tcPr>
            <w:tcW w:w="1984" w:type="dxa"/>
            <w:shd w:val="clear" w:color="auto" w:fill="auto"/>
          </w:tcPr>
          <w:p w:rsidR="00D216B7" w:rsidRPr="00180092" w:rsidRDefault="00F23454" w:rsidP="00F23454">
            <w:pPr>
              <w:jc w:val="both"/>
              <w:rPr>
                <w:sz w:val="22"/>
                <w:szCs w:val="22"/>
                <w:lang w:val="lt-LT"/>
              </w:rPr>
            </w:pPr>
            <w:r w:rsidRPr="00180092">
              <w:rPr>
                <w:sz w:val="22"/>
                <w:szCs w:val="22"/>
                <w:lang w:val="lt-LT"/>
              </w:rPr>
              <w:lastRenderedPageBreak/>
              <w:t>Nustatant kainodarą vadovautasi</w:t>
            </w:r>
            <w:r w:rsidR="00305D3E" w:rsidRPr="00180092">
              <w:rPr>
                <w:sz w:val="22"/>
                <w:szCs w:val="22"/>
                <w:lang w:val="lt-LT"/>
              </w:rPr>
              <w:t xml:space="preserve"> </w:t>
            </w:r>
            <w:r w:rsidR="00305D3E" w:rsidRPr="00180092">
              <w:rPr>
                <w:sz w:val="22"/>
                <w:szCs w:val="22"/>
                <w:lang w:val="lt-LT"/>
              </w:rPr>
              <w:lastRenderedPageBreak/>
              <w:t>valdybos priimtais sprendimais dėl pelno maržos</w:t>
            </w:r>
          </w:p>
        </w:tc>
        <w:tc>
          <w:tcPr>
            <w:tcW w:w="4111" w:type="dxa"/>
            <w:shd w:val="clear" w:color="auto" w:fill="auto"/>
          </w:tcPr>
          <w:p w:rsidR="00305D3E" w:rsidRPr="00180092" w:rsidRDefault="007A535B" w:rsidP="00F23454">
            <w:pPr>
              <w:jc w:val="both"/>
              <w:rPr>
                <w:sz w:val="22"/>
                <w:szCs w:val="22"/>
                <w:lang w:val="lt-LT"/>
              </w:rPr>
            </w:pPr>
            <w:r>
              <w:rPr>
                <w:sz w:val="22"/>
                <w:szCs w:val="22"/>
                <w:lang w:val="lt-LT"/>
              </w:rPr>
              <w:lastRenderedPageBreak/>
              <w:t>1. 2020-</w:t>
            </w:r>
            <w:r w:rsidR="00305D3E" w:rsidRPr="00180092">
              <w:rPr>
                <w:sz w:val="22"/>
                <w:szCs w:val="22"/>
                <w:lang w:val="lt-LT"/>
              </w:rPr>
              <w:t>10</w:t>
            </w:r>
            <w:r>
              <w:rPr>
                <w:sz w:val="22"/>
                <w:szCs w:val="22"/>
                <w:lang w:val="lt-LT"/>
              </w:rPr>
              <w:t>-</w:t>
            </w:r>
            <w:r w:rsidR="00305D3E" w:rsidRPr="00180092">
              <w:rPr>
                <w:sz w:val="22"/>
                <w:szCs w:val="22"/>
                <w:lang w:val="lt-LT"/>
              </w:rPr>
              <w:t xml:space="preserve">28 laimėtas viešasis konkursas ir su UAB „PRATC“ pasirašyta nauja </w:t>
            </w:r>
            <w:r w:rsidR="00305D3E" w:rsidRPr="00180092">
              <w:rPr>
                <w:sz w:val="22"/>
                <w:szCs w:val="22"/>
                <w:lang w:val="lt-LT"/>
              </w:rPr>
              <w:lastRenderedPageBreak/>
              <w:t>Rokiškio rajono savivaldybės komunalinių atliekų surinkimo ir transportavimo į jų apdorojimo vietas (įrenginius) paslaugos teikimo sutartis. Pasiektas tikslas teikti mišrių atliekų išvežimo ir sutvarkymo paslaugas pelninga kaina.</w:t>
            </w:r>
          </w:p>
          <w:p w:rsidR="00305D3E" w:rsidRPr="00180092" w:rsidRDefault="00305D3E" w:rsidP="00F23454">
            <w:pPr>
              <w:jc w:val="both"/>
              <w:rPr>
                <w:sz w:val="22"/>
                <w:szCs w:val="22"/>
                <w:lang w:val="lt-LT"/>
              </w:rPr>
            </w:pPr>
            <w:r w:rsidRPr="00180092">
              <w:rPr>
                <w:sz w:val="22"/>
                <w:szCs w:val="22"/>
                <w:lang w:val="lt-LT"/>
              </w:rPr>
              <w:t xml:space="preserve">Sutarties trukmė – 5 m. </w:t>
            </w:r>
          </w:p>
          <w:p w:rsidR="00305D3E" w:rsidRPr="00180092" w:rsidRDefault="00305D3E" w:rsidP="00F23454">
            <w:pPr>
              <w:jc w:val="both"/>
              <w:rPr>
                <w:sz w:val="22"/>
                <w:szCs w:val="22"/>
                <w:lang w:val="lt-LT"/>
              </w:rPr>
            </w:pPr>
            <w:r w:rsidRPr="00180092">
              <w:rPr>
                <w:sz w:val="22"/>
                <w:szCs w:val="22"/>
                <w:lang w:val="lt-LT"/>
              </w:rPr>
              <w:t>Sutarties suma Eur be PVM -  992 058,50;</w:t>
            </w:r>
          </w:p>
          <w:p w:rsidR="00305D3E" w:rsidRPr="00180092" w:rsidRDefault="00AC7567" w:rsidP="00F23454">
            <w:pPr>
              <w:jc w:val="both"/>
              <w:rPr>
                <w:sz w:val="22"/>
                <w:szCs w:val="22"/>
                <w:lang w:val="lt-LT"/>
              </w:rPr>
            </w:pPr>
            <w:r>
              <w:rPr>
                <w:sz w:val="22"/>
                <w:szCs w:val="22"/>
                <w:lang w:val="lt-LT"/>
              </w:rPr>
              <w:t>Pelninga kaina.</w:t>
            </w:r>
          </w:p>
          <w:p w:rsidR="00D216B7" w:rsidRPr="00180092" w:rsidRDefault="00D216B7" w:rsidP="00F23454">
            <w:pPr>
              <w:jc w:val="both"/>
              <w:rPr>
                <w:sz w:val="22"/>
                <w:szCs w:val="22"/>
                <w:lang w:val="lt-LT"/>
              </w:rPr>
            </w:pPr>
          </w:p>
        </w:tc>
      </w:tr>
      <w:tr w:rsidR="005A75C4" w:rsidRPr="00180092" w:rsidTr="0023791B">
        <w:tc>
          <w:tcPr>
            <w:tcW w:w="565" w:type="dxa"/>
            <w:shd w:val="clear" w:color="auto" w:fill="auto"/>
          </w:tcPr>
          <w:p w:rsidR="00D216B7" w:rsidRPr="00180092" w:rsidRDefault="00305D3E" w:rsidP="00F23454">
            <w:pPr>
              <w:jc w:val="both"/>
              <w:rPr>
                <w:lang w:val="lt-LT"/>
              </w:rPr>
            </w:pPr>
            <w:r w:rsidRPr="00180092">
              <w:rPr>
                <w:lang w:val="lt-LT"/>
              </w:rPr>
              <w:lastRenderedPageBreak/>
              <w:t>2.</w:t>
            </w:r>
          </w:p>
        </w:tc>
        <w:tc>
          <w:tcPr>
            <w:tcW w:w="1420" w:type="dxa"/>
            <w:shd w:val="clear" w:color="auto" w:fill="auto"/>
          </w:tcPr>
          <w:p w:rsidR="00D216B7" w:rsidRPr="00180092" w:rsidRDefault="00D216B7" w:rsidP="00F23454">
            <w:pPr>
              <w:jc w:val="both"/>
              <w:rPr>
                <w:lang w:val="lt-LT"/>
              </w:rPr>
            </w:pPr>
          </w:p>
        </w:tc>
        <w:tc>
          <w:tcPr>
            <w:tcW w:w="3969" w:type="dxa"/>
            <w:shd w:val="clear" w:color="auto" w:fill="auto"/>
          </w:tcPr>
          <w:p w:rsidR="00305D3E" w:rsidRPr="00180092" w:rsidRDefault="00305D3E" w:rsidP="00F23454">
            <w:pPr>
              <w:jc w:val="both"/>
              <w:rPr>
                <w:sz w:val="22"/>
                <w:szCs w:val="22"/>
                <w:lang w:val="lt-LT"/>
              </w:rPr>
            </w:pPr>
            <w:r w:rsidRPr="00180092">
              <w:rPr>
                <w:sz w:val="22"/>
                <w:szCs w:val="22"/>
                <w:lang w:val="lt-LT"/>
              </w:rPr>
              <w:t xml:space="preserve">2. </w:t>
            </w:r>
            <w:r w:rsidR="00400378">
              <w:rPr>
                <w:sz w:val="22"/>
                <w:szCs w:val="22"/>
                <w:lang w:val="lt-LT"/>
              </w:rPr>
              <w:t>Siekti p</w:t>
            </w:r>
            <w:r w:rsidRPr="00180092">
              <w:rPr>
                <w:sz w:val="22"/>
                <w:szCs w:val="22"/>
                <w:lang w:val="lt-LT"/>
              </w:rPr>
              <w:t>asirašyt</w:t>
            </w:r>
            <w:r w:rsidR="00400378">
              <w:rPr>
                <w:sz w:val="22"/>
                <w:szCs w:val="22"/>
                <w:lang w:val="lt-LT"/>
              </w:rPr>
              <w:t>i</w:t>
            </w:r>
            <w:r w:rsidRPr="00180092">
              <w:rPr>
                <w:sz w:val="22"/>
                <w:szCs w:val="22"/>
                <w:lang w:val="lt-LT"/>
              </w:rPr>
              <w:t xml:space="preserve"> nauj</w:t>
            </w:r>
            <w:r w:rsidR="00400378">
              <w:rPr>
                <w:sz w:val="22"/>
                <w:szCs w:val="22"/>
                <w:lang w:val="lt-LT"/>
              </w:rPr>
              <w:t>as</w:t>
            </w:r>
            <w:r w:rsidRPr="00180092">
              <w:rPr>
                <w:sz w:val="22"/>
                <w:szCs w:val="22"/>
                <w:lang w:val="lt-LT"/>
              </w:rPr>
              <w:t xml:space="preserve"> su atliekų tvarkymu susijusi</w:t>
            </w:r>
            <w:r w:rsidR="00400378">
              <w:rPr>
                <w:sz w:val="22"/>
                <w:szCs w:val="22"/>
                <w:lang w:val="lt-LT"/>
              </w:rPr>
              <w:t>as</w:t>
            </w:r>
            <w:r w:rsidRPr="00180092">
              <w:rPr>
                <w:sz w:val="22"/>
                <w:szCs w:val="22"/>
                <w:lang w:val="lt-LT"/>
              </w:rPr>
              <w:t xml:space="preserve"> paslaugų teikimo sutart</w:t>
            </w:r>
            <w:r w:rsidR="00400378">
              <w:rPr>
                <w:sz w:val="22"/>
                <w:szCs w:val="22"/>
                <w:lang w:val="lt-LT"/>
              </w:rPr>
              <w:t>i</w:t>
            </w:r>
            <w:r w:rsidRPr="00180092">
              <w:rPr>
                <w:sz w:val="22"/>
                <w:szCs w:val="22"/>
                <w:lang w:val="lt-LT"/>
              </w:rPr>
              <w:t>s.</w:t>
            </w:r>
          </w:p>
          <w:p w:rsidR="00D216B7" w:rsidRPr="00180092" w:rsidRDefault="00D216B7" w:rsidP="00F23454">
            <w:pPr>
              <w:jc w:val="both"/>
              <w:rPr>
                <w:lang w:val="lt-LT"/>
              </w:rPr>
            </w:pPr>
          </w:p>
        </w:tc>
        <w:tc>
          <w:tcPr>
            <w:tcW w:w="1559" w:type="dxa"/>
            <w:shd w:val="clear" w:color="auto" w:fill="auto"/>
          </w:tcPr>
          <w:p w:rsidR="00D216B7" w:rsidRPr="00180092" w:rsidRDefault="00305D3E" w:rsidP="00F23454">
            <w:pPr>
              <w:jc w:val="both"/>
              <w:rPr>
                <w:lang w:val="lt-LT"/>
              </w:rPr>
            </w:pPr>
            <w:r w:rsidRPr="00180092">
              <w:rPr>
                <w:lang w:val="lt-LT"/>
              </w:rPr>
              <w:t>2020 m. II-IV ketv.</w:t>
            </w:r>
          </w:p>
        </w:tc>
        <w:tc>
          <w:tcPr>
            <w:tcW w:w="1418" w:type="dxa"/>
            <w:shd w:val="clear" w:color="auto" w:fill="auto"/>
          </w:tcPr>
          <w:p w:rsidR="00D216B7" w:rsidRPr="00180092" w:rsidRDefault="00305D3E" w:rsidP="00F23454">
            <w:pPr>
              <w:jc w:val="both"/>
              <w:rPr>
                <w:lang w:val="lt-LT"/>
              </w:rPr>
            </w:pPr>
            <w:r w:rsidRPr="00180092">
              <w:rPr>
                <w:sz w:val="22"/>
                <w:szCs w:val="22"/>
                <w:lang w:val="lt-LT"/>
              </w:rPr>
              <w:t>Atliekų tvarkymo padalinio vadovė Agnė Janočkinienė</w:t>
            </w:r>
          </w:p>
        </w:tc>
        <w:tc>
          <w:tcPr>
            <w:tcW w:w="1984" w:type="dxa"/>
            <w:shd w:val="clear" w:color="auto" w:fill="auto"/>
          </w:tcPr>
          <w:p w:rsidR="00D216B7" w:rsidRPr="00180092" w:rsidRDefault="00F23454" w:rsidP="00F23454">
            <w:pPr>
              <w:jc w:val="both"/>
              <w:rPr>
                <w:sz w:val="22"/>
                <w:szCs w:val="22"/>
                <w:lang w:val="lt-LT"/>
              </w:rPr>
            </w:pPr>
            <w:r w:rsidRPr="00180092">
              <w:rPr>
                <w:sz w:val="22"/>
                <w:szCs w:val="22"/>
                <w:lang w:val="lt-LT"/>
              </w:rPr>
              <w:t>Nustatant kainodarą vadovautasi</w:t>
            </w:r>
            <w:r w:rsidR="00305D3E" w:rsidRPr="00180092">
              <w:rPr>
                <w:sz w:val="22"/>
                <w:szCs w:val="22"/>
                <w:lang w:val="lt-LT"/>
              </w:rPr>
              <w:t xml:space="preserve"> valdybos priimtais sprendimais dėl pelno maržos</w:t>
            </w:r>
          </w:p>
        </w:tc>
        <w:tc>
          <w:tcPr>
            <w:tcW w:w="4111" w:type="dxa"/>
            <w:shd w:val="clear" w:color="auto" w:fill="auto"/>
          </w:tcPr>
          <w:p w:rsidR="00305D3E" w:rsidRPr="00180092" w:rsidRDefault="00305D3E" w:rsidP="00F23454">
            <w:pPr>
              <w:jc w:val="both"/>
              <w:rPr>
                <w:sz w:val="22"/>
                <w:szCs w:val="22"/>
                <w:lang w:val="lt-LT"/>
              </w:rPr>
            </w:pPr>
            <w:r w:rsidRPr="00180092">
              <w:rPr>
                <w:sz w:val="22"/>
                <w:szCs w:val="22"/>
                <w:lang w:val="lt-LT"/>
              </w:rPr>
              <w:t>2. Pasirašytos naujos su atliekų tvarkymo susijusių paslaugų teikimo sutartys:</w:t>
            </w:r>
          </w:p>
          <w:p w:rsidR="00305D3E" w:rsidRPr="00180092" w:rsidRDefault="00305D3E" w:rsidP="00F23454">
            <w:pPr>
              <w:jc w:val="both"/>
              <w:rPr>
                <w:sz w:val="22"/>
                <w:szCs w:val="22"/>
                <w:lang w:val="lt-LT"/>
              </w:rPr>
            </w:pPr>
          </w:p>
          <w:p w:rsidR="00305D3E" w:rsidRPr="00180092" w:rsidRDefault="007A535B" w:rsidP="00F23454">
            <w:pPr>
              <w:jc w:val="both"/>
              <w:rPr>
                <w:sz w:val="22"/>
                <w:szCs w:val="22"/>
                <w:lang w:val="lt-LT"/>
              </w:rPr>
            </w:pPr>
            <w:r>
              <w:rPr>
                <w:sz w:val="22"/>
                <w:szCs w:val="22"/>
                <w:lang w:val="lt-LT"/>
              </w:rPr>
              <w:t>2.1. 2020-04-</w:t>
            </w:r>
            <w:r w:rsidR="00305D3E" w:rsidRPr="00180092">
              <w:rPr>
                <w:sz w:val="22"/>
                <w:szCs w:val="22"/>
                <w:lang w:val="lt-LT"/>
              </w:rPr>
              <w:t>20 laimėtas viešasis konkursas ir su AB „Panevėžio energija“ pasirašyta Pelenų išvežimo iš Rokiškio RK ir Bajorų katilinės paslaugų teikimo sutartis.</w:t>
            </w:r>
          </w:p>
          <w:p w:rsidR="00305D3E" w:rsidRPr="00180092" w:rsidRDefault="00305D3E" w:rsidP="00F23454">
            <w:pPr>
              <w:jc w:val="both"/>
              <w:rPr>
                <w:sz w:val="22"/>
                <w:szCs w:val="22"/>
                <w:lang w:val="lt-LT"/>
              </w:rPr>
            </w:pPr>
            <w:r w:rsidRPr="00180092">
              <w:rPr>
                <w:sz w:val="22"/>
                <w:szCs w:val="22"/>
                <w:lang w:val="lt-LT"/>
              </w:rPr>
              <w:t>Sutarties trukmė – 2 m.</w:t>
            </w:r>
          </w:p>
          <w:p w:rsidR="00305D3E" w:rsidRPr="00180092" w:rsidRDefault="00305D3E" w:rsidP="00F23454">
            <w:pPr>
              <w:jc w:val="both"/>
              <w:rPr>
                <w:sz w:val="22"/>
                <w:szCs w:val="22"/>
                <w:lang w:val="lt-LT"/>
              </w:rPr>
            </w:pPr>
            <w:r w:rsidRPr="00180092">
              <w:rPr>
                <w:sz w:val="22"/>
                <w:szCs w:val="22"/>
                <w:lang w:val="lt-LT"/>
              </w:rPr>
              <w:t>Sutarties suma Eur be PVM – 21012,00 Eur;</w:t>
            </w:r>
          </w:p>
          <w:p w:rsidR="00305D3E" w:rsidRPr="00180092" w:rsidRDefault="00AC7567" w:rsidP="00F23454">
            <w:pPr>
              <w:jc w:val="both"/>
              <w:rPr>
                <w:sz w:val="22"/>
                <w:szCs w:val="22"/>
                <w:lang w:val="lt-LT"/>
              </w:rPr>
            </w:pPr>
            <w:r>
              <w:rPr>
                <w:sz w:val="22"/>
                <w:szCs w:val="22"/>
                <w:lang w:val="lt-LT"/>
              </w:rPr>
              <w:t>Pelninga kaina;</w:t>
            </w:r>
          </w:p>
          <w:p w:rsidR="00305D3E" w:rsidRPr="00180092" w:rsidRDefault="00305D3E" w:rsidP="00F23454">
            <w:pPr>
              <w:jc w:val="both"/>
              <w:rPr>
                <w:sz w:val="22"/>
                <w:szCs w:val="22"/>
                <w:lang w:val="lt-LT"/>
              </w:rPr>
            </w:pPr>
          </w:p>
          <w:p w:rsidR="00305D3E" w:rsidRPr="00180092" w:rsidRDefault="007A535B" w:rsidP="00F23454">
            <w:pPr>
              <w:jc w:val="both"/>
              <w:rPr>
                <w:sz w:val="22"/>
                <w:szCs w:val="22"/>
                <w:lang w:val="lt-LT"/>
              </w:rPr>
            </w:pPr>
            <w:r>
              <w:rPr>
                <w:sz w:val="22"/>
                <w:szCs w:val="22"/>
                <w:lang w:val="lt-LT"/>
              </w:rPr>
              <w:t>2.2. 2020-10-</w:t>
            </w:r>
            <w:r w:rsidR="00305D3E" w:rsidRPr="00180092">
              <w:rPr>
                <w:sz w:val="22"/>
                <w:szCs w:val="22"/>
                <w:lang w:val="lt-LT"/>
              </w:rPr>
              <w:t>28 laimėtas viešasis konkursas ir su UAB „PRATC“ pasirašyta nauja Atliekų prie bendro naudojimo konteinerių surinkimo ir jų sutvarkymo paslaugos teikimo sutartis.</w:t>
            </w:r>
          </w:p>
          <w:p w:rsidR="00305D3E" w:rsidRPr="00180092" w:rsidRDefault="00305D3E" w:rsidP="00F23454">
            <w:pPr>
              <w:jc w:val="both"/>
              <w:rPr>
                <w:sz w:val="22"/>
                <w:szCs w:val="22"/>
                <w:lang w:val="lt-LT"/>
              </w:rPr>
            </w:pPr>
            <w:r w:rsidRPr="00180092">
              <w:rPr>
                <w:sz w:val="22"/>
                <w:szCs w:val="22"/>
                <w:lang w:val="lt-LT"/>
              </w:rPr>
              <w:t>Sutarties trukmė – 8 mėn.</w:t>
            </w:r>
          </w:p>
          <w:p w:rsidR="00305D3E" w:rsidRPr="00180092" w:rsidRDefault="00305D3E" w:rsidP="00F23454">
            <w:pPr>
              <w:jc w:val="both"/>
              <w:rPr>
                <w:sz w:val="22"/>
                <w:szCs w:val="22"/>
                <w:lang w:val="lt-LT"/>
              </w:rPr>
            </w:pPr>
            <w:r w:rsidRPr="00180092">
              <w:rPr>
                <w:sz w:val="22"/>
                <w:szCs w:val="22"/>
                <w:lang w:val="lt-LT"/>
              </w:rPr>
              <w:t>Sutarties suma Eur be PVM – 9899,00;</w:t>
            </w:r>
          </w:p>
          <w:p w:rsidR="00305D3E" w:rsidRPr="00180092" w:rsidRDefault="00AC7567" w:rsidP="00F23454">
            <w:pPr>
              <w:jc w:val="both"/>
              <w:rPr>
                <w:sz w:val="22"/>
                <w:szCs w:val="22"/>
                <w:lang w:val="lt-LT"/>
              </w:rPr>
            </w:pPr>
            <w:r>
              <w:rPr>
                <w:sz w:val="22"/>
                <w:szCs w:val="22"/>
                <w:lang w:val="lt-LT"/>
              </w:rPr>
              <w:t>Pelninga kaina;</w:t>
            </w:r>
          </w:p>
          <w:p w:rsidR="00305D3E" w:rsidRPr="00180092" w:rsidRDefault="00305D3E" w:rsidP="00F23454">
            <w:pPr>
              <w:jc w:val="both"/>
              <w:rPr>
                <w:sz w:val="22"/>
                <w:szCs w:val="22"/>
                <w:lang w:val="lt-LT"/>
              </w:rPr>
            </w:pPr>
          </w:p>
          <w:p w:rsidR="00305D3E" w:rsidRPr="00180092" w:rsidRDefault="007A535B" w:rsidP="00F23454">
            <w:pPr>
              <w:jc w:val="both"/>
              <w:rPr>
                <w:sz w:val="22"/>
                <w:szCs w:val="22"/>
                <w:lang w:val="lt-LT"/>
              </w:rPr>
            </w:pPr>
            <w:r>
              <w:rPr>
                <w:sz w:val="22"/>
                <w:szCs w:val="22"/>
                <w:lang w:val="lt-LT"/>
              </w:rPr>
              <w:t>2.3. 2020-11-</w:t>
            </w:r>
            <w:r w:rsidR="00305D3E" w:rsidRPr="00180092">
              <w:rPr>
                <w:sz w:val="22"/>
                <w:szCs w:val="22"/>
                <w:lang w:val="lt-LT"/>
              </w:rPr>
              <w:t>22 laimėtas viešasis konkursas ir su UAB „PRATC“ pasirašyta nauja Komunalinių atliekų presavimo Rokiškio atliekų perkrovimo stotyje paslaugų teikimo sutartis.</w:t>
            </w:r>
          </w:p>
          <w:p w:rsidR="00305D3E" w:rsidRPr="00180092" w:rsidRDefault="00305D3E" w:rsidP="00F23454">
            <w:pPr>
              <w:jc w:val="both"/>
              <w:rPr>
                <w:sz w:val="22"/>
                <w:szCs w:val="22"/>
                <w:lang w:val="lt-LT"/>
              </w:rPr>
            </w:pPr>
            <w:r w:rsidRPr="00180092">
              <w:rPr>
                <w:sz w:val="22"/>
                <w:szCs w:val="22"/>
                <w:lang w:val="lt-LT"/>
              </w:rPr>
              <w:t>Sutarties trukmė – 2 m.</w:t>
            </w:r>
          </w:p>
          <w:p w:rsidR="00305D3E" w:rsidRPr="00180092" w:rsidRDefault="00305D3E" w:rsidP="00F23454">
            <w:pPr>
              <w:jc w:val="both"/>
              <w:rPr>
                <w:sz w:val="22"/>
                <w:szCs w:val="22"/>
                <w:lang w:val="lt-LT"/>
              </w:rPr>
            </w:pPr>
            <w:r w:rsidRPr="00180092">
              <w:rPr>
                <w:sz w:val="22"/>
                <w:szCs w:val="22"/>
                <w:lang w:val="lt-LT"/>
              </w:rPr>
              <w:t>Sutarties suma Eur be PVM - 65 790,00;</w:t>
            </w:r>
          </w:p>
          <w:p w:rsidR="00305D3E" w:rsidRPr="00180092" w:rsidRDefault="00AC7567" w:rsidP="00F23454">
            <w:pPr>
              <w:jc w:val="both"/>
              <w:rPr>
                <w:sz w:val="22"/>
                <w:szCs w:val="22"/>
                <w:lang w:val="lt-LT"/>
              </w:rPr>
            </w:pPr>
            <w:r>
              <w:rPr>
                <w:sz w:val="22"/>
                <w:szCs w:val="22"/>
                <w:lang w:val="lt-LT"/>
              </w:rPr>
              <w:lastRenderedPageBreak/>
              <w:t>Pelninga kaina;</w:t>
            </w:r>
          </w:p>
          <w:p w:rsidR="00305D3E" w:rsidRPr="00180092" w:rsidRDefault="00305D3E" w:rsidP="00305D3E">
            <w:pPr>
              <w:rPr>
                <w:sz w:val="22"/>
                <w:szCs w:val="22"/>
                <w:lang w:val="lt-LT"/>
              </w:rPr>
            </w:pPr>
          </w:p>
          <w:p w:rsidR="00305D3E" w:rsidRPr="00180092" w:rsidRDefault="007A535B" w:rsidP="00F23454">
            <w:pPr>
              <w:jc w:val="both"/>
              <w:rPr>
                <w:sz w:val="22"/>
                <w:szCs w:val="22"/>
                <w:lang w:val="lt-LT"/>
              </w:rPr>
            </w:pPr>
            <w:r>
              <w:rPr>
                <w:sz w:val="22"/>
                <w:szCs w:val="22"/>
                <w:lang w:val="lt-LT"/>
              </w:rPr>
              <w:t>2.4. 2020-12-</w:t>
            </w:r>
            <w:r w:rsidR="00305D3E" w:rsidRPr="00180092">
              <w:rPr>
                <w:sz w:val="22"/>
                <w:szCs w:val="22"/>
                <w:lang w:val="lt-LT"/>
              </w:rPr>
              <w:t>01 laimėtas viešasis konkursas ir su UAB „PRATC“ pasirašytos naujos  Tekstilės atliekų surinkimo Panevėžio rajono savivaldybės teritorijoje bei Rokiškio rajono savivaldybės teritorijoje ir jų sutvarkymo paslaugos teikimo sutartys.</w:t>
            </w:r>
          </w:p>
          <w:p w:rsidR="00305D3E" w:rsidRPr="00180092" w:rsidRDefault="00305D3E" w:rsidP="00F23454">
            <w:pPr>
              <w:jc w:val="both"/>
              <w:rPr>
                <w:sz w:val="22"/>
                <w:szCs w:val="22"/>
                <w:lang w:val="lt-LT"/>
              </w:rPr>
            </w:pPr>
            <w:r w:rsidRPr="00180092">
              <w:rPr>
                <w:sz w:val="22"/>
                <w:szCs w:val="22"/>
                <w:lang w:val="lt-LT"/>
              </w:rPr>
              <w:t>Sutarčių trukmė – 8 mėn.</w:t>
            </w:r>
          </w:p>
          <w:p w:rsidR="00305D3E" w:rsidRPr="00180092" w:rsidRDefault="00305D3E" w:rsidP="00F23454">
            <w:pPr>
              <w:jc w:val="both"/>
              <w:rPr>
                <w:sz w:val="22"/>
                <w:szCs w:val="22"/>
                <w:lang w:val="lt-LT"/>
              </w:rPr>
            </w:pPr>
            <w:r w:rsidRPr="00180092">
              <w:rPr>
                <w:sz w:val="22"/>
                <w:szCs w:val="22"/>
                <w:lang w:val="lt-LT"/>
              </w:rPr>
              <w:t>Sutarčių suma Eur be PVM – 22061,84;</w:t>
            </w:r>
          </w:p>
          <w:p w:rsidR="00D216B7" w:rsidRPr="00180092" w:rsidRDefault="00AC7567" w:rsidP="00F23454">
            <w:pPr>
              <w:jc w:val="both"/>
              <w:rPr>
                <w:sz w:val="22"/>
                <w:szCs w:val="22"/>
                <w:lang w:val="lt-LT"/>
              </w:rPr>
            </w:pPr>
            <w:r>
              <w:rPr>
                <w:sz w:val="22"/>
                <w:szCs w:val="22"/>
                <w:lang w:val="lt-LT"/>
              </w:rPr>
              <w:t>Pelninga kaina;</w:t>
            </w:r>
          </w:p>
        </w:tc>
      </w:tr>
      <w:tr w:rsidR="005A75C4" w:rsidRPr="00180092" w:rsidTr="0023791B">
        <w:tc>
          <w:tcPr>
            <w:tcW w:w="565" w:type="dxa"/>
            <w:shd w:val="clear" w:color="auto" w:fill="auto"/>
          </w:tcPr>
          <w:p w:rsidR="00305D3E" w:rsidRPr="00180092" w:rsidRDefault="00305D3E" w:rsidP="00F23454">
            <w:pPr>
              <w:jc w:val="both"/>
              <w:rPr>
                <w:lang w:val="lt-LT"/>
              </w:rPr>
            </w:pPr>
            <w:r w:rsidRPr="00180092">
              <w:rPr>
                <w:lang w:val="lt-LT"/>
              </w:rPr>
              <w:lastRenderedPageBreak/>
              <w:t>3.</w:t>
            </w:r>
          </w:p>
        </w:tc>
        <w:tc>
          <w:tcPr>
            <w:tcW w:w="1420" w:type="dxa"/>
            <w:shd w:val="clear" w:color="auto" w:fill="auto"/>
          </w:tcPr>
          <w:p w:rsidR="00305D3E" w:rsidRPr="00180092" w:rsidRDefault="00305D3E" w:rsidP="00F23454">
            <w:pPr>
              <w:pStyle w:val="Betarp"/>
              <w:jc w:val="both"/>
              <w:rPr>
                <w:sz w:val="22"/>
              </w:rPr>
            </w:pPr>
            <w:r w:rsidRPr="00180092">
              <w:rPr>
                <w:sz w:val="22"/>
              </w:rPr>
              <w:t>Atliekų tvarkymo padalinys</w:t>
            </w:r>
          </w:p>
          <w:p w:rsidR="00305D3E" w:rsidRPr="00180092" w:rsidRDefault="00305D3E" w:rsidP="00F23454">
            <w:pPr>
              <w:jc w:val="both"/>
              <w:rPr>
                <w:lang w:val="lt-LT"/>
              </w:rPr>
            </w:pPr>
          </w:p>
        </w:tc>
        <w:tc>
          <w:tcPr>
            <w:tcW w:w="3969" w:type="dxa"/>
            <w:shd w:val="clear" w:color="auto" w:fill="auto"/>
          </w:tcPr>
          <w:p w:rsidR="00F23454" w:rsidRPr="00180092" w:rsidRDefault="00F23454" w:rsidP="00F23454">
            <w:pPr>
              <w:pStyle w:val="Sraopastraipa"/>
              <w:spacing w:after="0" w:line="240" w:lineRule="auto"/>
              <w:ind w:left="0"/>
              <w:jc w:val="both"/>
              <w:rPr>
                <w:sz w:val="22"/>
              </w:rPr>
            </w:pPr>
            <w:r w:rsidRPr="00180092">
              <w:rPr>
                <w:sz w:val="22"/>
              </w:rPr>
              <w:t>3. UAB Panevėžio  regiono atliekų tvarkymo centrui paskelbus</w:t>
            </w:r>
            <w:r w:rsidR="00F61B92" w:rsidRPr="00180092">
              <w:rPr>
                <w:sz w:val="22"/>
              </w:rPr>
              <w:t xml:space="preserve"> viešajį</w:t>
            </w:r>
            <w:r w:rsidRPr="00180092">
              <w:rPr>
                <w:sz w:val="22"/>
              </w:rPr>
              <w:t xml:space="preserve"> konkursą dėl antrinių atliekų surinkimo įsivertinti galimybes dalyvauti konkurse, paskaičiuoti pelningą kainą, įskaitant spec. automobilio antrinių atliekų vežimui įsigijimo galimybę.</w:t>
            </w:r>
          </w:p>
          <w:p w:rsidR="00305D3E" w:rsidRPr="00180092" w:rsidRDefault="00305D3E" w:rsidP="00F23454">
            <w:pPr>
              <w:jc w:val="both"/>
              <w:rPr>
                <w:sz w:val="22"/>
                <w:szCs w:val="22"/>
                <w:lang w:val="lt-LT"/>
              </w:rPr>
            </w:pPr>
          </w:p>
        </w:tc>
        <w:tc>
          <w:tcPr>
            <w:tcW w:w="1559" w:type="dxa"/>
            <w:shd w:val="clear" w:color="auto" w:fill="auto"/>
          </w:tcPr>
          <w:p w:rsidR="00305D3E" w:rsidRPr="00180092" w:rsidRDefault="00F23454" w:rsidP="00F23454">
            <w:pPr>
              <w:jc w:val="both"/>
              <w:rPr>
                <w:lang w:val="lt-LT"/>
              </w:rPr>
            </w:pPr>
            <w:r w:rsidRPr="00180092">
              <w:rPr>
                <w:lang w:val="lt-LT"/>
              </w:rPr>
              <w:t>2020 m. IV ketv.</w:t>
            </w:r>
          </w:p>
        </w:tc>
        <w:tc>
          <w:tcPr>
            <w:tcW w:w="1418" w:type="dxa"/>
            <w:shd w:val="clear" w:color="auto" w:fill="auto"/>
          </w:tcPr>
          <w:p w:rsidR="00305D3E" w:rsidRPr="00180092" w:rsidRDefault="00F23454" w:rsidP="00F23454">
            <w:pPr>
              <w:jc w:val="both"/>
              <w:rPr>
                <w:sz w:val="22"/>
                <w:szCs w:val="22"/>
                <w:lang w:val="lt-LT"/>
              </w:rPr>
            </w:pPr>
            <w:r w:rsidRPr="00180092">
              <w:rPr>
                <w:sz w:val="22"/>
                <w:szCs w:val="22"/>
                <w:lang w:val="lt-LT"/>
              </w:rPr>
              <w:t>Atliekų tvarkymo padalinio vadovė Agnė Janočkinienė</w:t>
            </w:r>
          </w:p>
        </w:tc>
        <w:tc>
          <w:tcPr>
            <w:tcW w:w="1984" w:type="dxa"/>
            <w:shd w:val="clear" w:color="auto" w:fill="auto"/>
          </w:tcPr>
          <w:p w:rsidR="00305D3E" w:rsidRPr="00180092" w:rsidRDefault="00F23454" w:rsidP="00F23454">
            <w:pPr>
              <w:jc w:val="both"/>
              <w:rPr>
                <w:sz w:val="22"/>
                <w:szCs w:val="22"/>
                <w:lang w:val="lt-LT"/>
              </w:rPr>
            </w:pPr>
            <w:r w:rsidRPr="00180092">
              <w:rPr>
                <w:sz w:val="22"/>
                <w:szCs w:val="22"/>
                <w:lang w:val="lt-LT"/>
              </w:rPr>
              <w:t>Nustatant kainodarą vadovautis valdybos priimtais sprendimais dėl pelno maržos</w:t>
            </w:r>
          </w:p>
        </w:tc>
        <w:tc>
          <w:tcPr>
            <w:tcW w:w="4111" w:type="dxa"/>
            <w:shd w:val="clear" w:color="auto" w:fill="auto"/>
          </w:tcPr>
          <w:p w:rsidR="00305D3E" w:rsidRPr="00180092" w:rsidRDefault="00305D3E" w:rsidP="00F23454">
            <w:pPr>
              <w:jc w:val="both"/>
              <w:rPr>
                <w:sz w:val="22"/>
                <w:szCs w:val="22"/>
                <w:lang w:val="lt-LT"/>
              </w:rPr>
            </w:pPr>
            <w:r w:rsidRPr="00180092">
              <w:rPr>
                <w:sz w:val="22"/>
                <w:szCs w:val="22"/>
                <w:lang w:val="lt-LT"/>
              </w:rPr>
              <w:t>3.</w:t>
            </w:r>
            <w:r w:rsidR="007A535B">
              <w:rPr>
                <w:sz w:val="22"/>
                <w:szCs w:val="22"/>
                <w:shd w:val="clear" w:color="auto" w:fill="FFFFFF"/>
                <w:lang w:val="lt-LT"/>
              </w:rPr>
              <w:t>2020-12-</w:t>
            </w:r>
            <w:r w:rsidRPr="00180092">
              <w:rPr>
                <w:sz w:val="22"/>
                <w:szCs w:val="22"/>
                <w:shd w:val="clear" w:color="auto" w:fill="FFFFFF"/>
                <w:lang w:val="lt-LT"/>
              </w:rPr>
              <w:t xml:space="preserve">17 paskelbtas viešasis konkursas dėl </w:t>
            </w:r>
            <w:r w:rsidR="00F61B92" w:rsidRPr="00180092">
              <w:rPr>
                <w:sz w:val="22"/>
                <w:szCs w:val="22"/>
                <w:shd w:val="clear" w:color="auto" w:fill="FFFFFF"/>
                <w:lang w:val="lt-LT"/>
              </w:rPr>
              <w:t>k</w:t>
            </w:r>
            <w:r w:rsidRPr="00180092">
              <w:rPr>
                <w:sz w:val="22"/>
                <w:szCs w:val="22"/>
                <w:shd w:val="clear" w:color="auto" w:fill="FFFFFF"/>
                <w:lang w:val="lt-LT"/>
              </w:rPr>
              <w:t>omunalinių atliekų sraute susidarančių pakuočių bei popieriaus atliekų rūšiuojamojo surinkimo Rokiškio rajono savivaldybės teritorijoje ir jų vežimo paslaugų teikimo, tačiau dėl sąlygų tikslinimo atšauktas ir perkeltas į 2021 m.</w:t>
            </w:r>
          </w:p>
          <w:p w:rsidR="00305D3E" w:rsidRPr="00180092" w:rsidRDefault="00305D3E" w:rsidP="00F23454">
            <w:pPr>
              <w:jc w:val="both"/>
              <w:rPr>
                <w:sz w:val="22"/>
                <w:szCs w:val="22"/>
                <w:lang w:val="lt-LT"/>
              </w:rPr>
            </w:pPr>
          </w:p>
        </w:tc>
      </w:tr>
    </w:tbl>
    <w:p w:rsidR="00C46824" w:rsidRDefault="00C46824" w:rsidP="00DC1C66">
      <w:pPr>
        <w:spacing w:line="276" w:lineRule="auto"/>
        <w:ind w:right="-312" w:firstLine="1296"/>
        <w:jc w:val="both"/>
        <w:rPr>
          <w:sz w:val="23"/>
          <w:szCs w:val="23"/>
          <w:lang w:val="lt-LT"/>
        </w:rPr>
      </w:pPr>
    </w:p>
    <w:p w:rsidR="00C46824" w:rsidRPr="00C46824" w:rsidRDefault="00C46824" w:rsidP="00DC1C66">
      <w:pPr>
        <w:spacing w:line="276" w:lineRule="auto"/>
        <w:ind w:right="-312" w:firstLine="1296"/>
        <w:jc w:val="both"/>
        <w:rPr>
          <w:b/>
          <w:sz w:val="23"/>
          <w:szCs w:val="23"/>
          <w:lang w:val="lt-LT"/>
        </w:rPr>
      </w:pPr>
      <w:r w:rsidRPr="00C46824">
        <w:rPr>
          <w:b/>
          <w:sz w:val="23"/>
          <w:szCs w:val="23"/>
          <w:lang w:val="lt-LT"/>
        </w:rPr>
        <w:t>Įmonės rezultatas (pelnas, nuostolis) pagal veiklos rūšis 2019-2020:</w:t>
      </w:r>
      <w:r w:rsidR="00C46961">
        <w:rPr>
          <w:b/>
          <w:sz w:val="23"/>
          <w:szCs w:val="23"/>
          <w:lang w:val="lt-LT"/>
        </w:rPr>
        <w:t xml:space="preserve">                    7 lentelė</w:t>
      </w:r>
    </w:p>
    <w:tbl>
      <w:tblPr>
        <w:tblW w:w="9940" w:type="dxa"/>
        <w:tblInd w:w="108" w:type="dxa"/>
        <w:tblLook w:val="04A0" w:firstRow="1" w:lastRow="0" w:firstColumn="1" w:lastColumn="0" w:noHBand="0" w:noVBand="1"/>
      </w:tblPr>
      <w:tblGrid>
        <w:gridCol w:w="3728"/>
        <w:gridCol w:w="1398"/>
        <w:gridCol w:w="1398"/>
        <w:gridCol w:w="1708"/>
        <w:gridCol w:w="1708"/>
      </w:tblGrid>
      <w:tr w:rsidR="00DE7289" w:rsidTr="00DE7289">
        <w:trPr>
          <w:trHeight w:val="264"/>
        </w:trPr>
        <w:tc>
          <w:tcPr>
            <w:tcW w:w="37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E7289" w:rsidRPr="00C46824" w:rsidRDefault="00DE7289">
            <w:pPr>
              <w:rPr>
                <w:b/>
                <w:color w:val="000000"/>
                <w:sz w:val="23"/>
                <w:szCs w:val="23"/>
                <w:lang w:val="lt-LT" w:eastAsia="lt-LT"/>
              </w:rPr>
            </w:pPr>
            <w:r w:rsidRPr="00C46824">
              <w:rPr>
                <w:b/>
                <w:color w:val="000000"/>
                <w:sz w:val="23"/>
                <w:szCs w:val="23"/>
              </w:rPr>
              <w:t>Veiklos rūšis</w:t>
            </w:r>
          </w:p>
        </w:tc>
        <w:tc>
          <w:tcPr>
            <w:tcW w:w="45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E7289" w:rsidRPr="00C46824" w:rsidRDefault="00DE7289" w:rsidP="00C46824">
            <w:pPr>
              <w:rPr>
                <w:b/>
                <w:color w:val="000000"/>
                <w:sz w:val="23"/>
                <w:szCs w:val="23"/>
              </w:rPr>
            </w:pPr>
            <w:r w:rsidRPr="00C46824">
              <w:rPr>
                <w:b/>
                <w:color w:val="000000"/>
                <w:sz w:val="23"/>
                <w:szCs w:val="23"/>
              </w:rPr>
              <w:t xml:space="preserve">  rezultatas (pelnas, nuostolis(-)</w:t>
            </w:r>
          </w:p>
        </w:tc>
        <w:tc>
          <w:tcPr>
            <w:tcW w:w="1708" w:type="dxa"/>
            <w:tcBorders>
              <w:top w:val="single" w:sz="4" w:space="0" w:color="auto"/>
              <w:left w:val="nil"/>
              <w:bottom w:val="single" w:sz="4" w:space="0" w:color="auto"/>
              <w:right w:val="single" w:sz="4" w:space="0" w:color="000000"/>
            </w:tcBorders>
          </w:tcPr>
          <w:p w:rsidR="00DE7289" w:rsidRPr="00C46824" w:rsidRDefault="00DE7289" w:rsidP="00C46824">
            <w:pPr>
              <w:rPr>
                <w:b/>
                <w:color w:val="000000"/>
                <w:sz w:val="23"/>
                <w:szCs w:val="23"/>
              </w:rPr>
            </w:pPr>
            <w:r>
              <w:rPr>
                <w:b/>
                <w:color w:val="000000"/>
                <w:sz w:val="23"/>
                <w:szCs w:val="23"/>
              </w:rPr>
              <w:t>Pastabos</w:t>
            </w:r>
          </w:p>
        </w:tc>
      </w:tr>
      <w:tr w:rsidR="00DE7289" w:rsidTr="00DE7289">
        <w:trPr>
          <w:trHeight w:val="264"/>
        </w:trPr>
        <w:tc>
          <w:tcPr>
            <w:tcW w:w="3728" w:type="dxa"/>
            <w:vMerge/>
            <w:tcBorders>
              <w:top w:val="single" w:sz="4" w:space="0" w:color="auto"/>
              <w:left w:val="single" w:sz="4" w:space="0" w:color="auto"/>
              <w:bottom w:val="single" w:sz="4" w:space="0" w:color="000000"/>
              <w:right w:val="single" w:sz="4" w:space="0" w:color="auto"/>
            </w:tcBorders>
            <w:vAlign w:val="center"/>
            <w:hideMark/>
          </w:tcPr>
          <w:p w:rsidR="00DE7289" w:rsidRPr="00C46824" w:rsidRDefault="00DE7289">
            <w:pPr>
              <w:rPr>
                <w:b/>
                <w:color w:val="000000"/>
                <w:sz w:val="23"/>
                <w:szCs w:val="23"/>
              </w:rPr>
            </w:pPr>
          </w:p>
        </w:tc>
        <w:tc>
          <w:tcPr>
            <w:tcW w:w="1398" w:type="dxa"/>
            <w:tcBorders>
              <w:top w:val="nil"/>
              <w:left w:val="nil"/>
              <w:bottom w:val="single" w:sz="4" w:space="0" w:color="auto"/>
              <w:right w:val="single" w:sz="4" w:space="0" w:color="auto"/>
            </w:tcBorders>
            <w:shd w:val="clear" w:color="auto" w:fill="auto"/>
            <w:noWrap/>
            <w:vAlign w:val="bottom"/>
            <w:hideMark/>
          </w:tcPr>
          <w:p w:rsidR="00DE7289" w:rsidRPr="00C46824" w:rsidRDefault="00DE7289">
            <w:pPr>
              <w:rPr>
                <w:b/>
                <w:color w:val="000000"/>
                <w:sz w:val="23"/>
                <w:szCs w:val="23"/>
              </w:rPr>
            </w:pPr>
            <w:r w:rsidRPr="00C46824">
              <w:rPr>
                <w:b/>
                <w:color w:val="000000"/>
                <w:sz w:val="23"/>
                <w:szCs w:val="23"/>
              </w:rPr>
              <w:t>2019 m.</w:t>
            </w:r>
          </w:p>
        </w:tc>
        <w:tc>
          <w:tcPr>
            <w:tcW w:w="1398" w:type="dxa"/>
            <w:tcBorders>
              <w:top w:val="nil"/>
              <w:left w:val="nil"/>
              <w:bottom w:val="single" w:sz="4" w:space="0" w:color="auto"/>
              <w:right w:val="single" w:sz="4" w:space="0" w:color="auto"/>
            </w:tcBorders>
            <w:shd w:val="clear" w:color="auto" w:fill="auto"/>
            <w:noWrap/>
            <w:vAlign w:val="bottom"/>
            <w:hideMark/>
          </w:tcPr>
          <w:p w:rsidR="00DE7289" w:rsidRPr="00C46824" w:rsidRDefault="00DE7289">
            <w:pPr>
              <w:rPr>
                <w:b/>
                <w:color w:val="000000"/>
                <w:sz w:val="23"/>
                <w:szCs w:val="23"/>
              </w:rPr>
            </w:pPr>
            <w:r w:rsidRPr="00C46824">
              <w:rPr>
                <w:b/>
                <w:color w:val="000000"/>
                <w:sz w:val="23"/>
                <w:szCs w:val="23"/>
              </w:rPr>
              <w:t xml:space="preserve">2020 m. </w:t>
            </w:r>
          </w:p>
        </w:tc>
        <w:tc>
          <w:tcPr>
            <w:tcW w:w="1708" w:type="dxa"/>
            <w:tcBorders>
              <w:top w:val="nil"/>
              <w:left w:val="nil"/>
              <w:bottom w:val="single" w:sz="4" w:space="0" w:color="auto"/>
              <w:right w:val="single" w:sz="4" w:space="0" w:color="auto"/>
            </w:tcBorders>
            <w:shd w:val="clear" w:color="auto" w:fill="auto"/>
            <w:noWrap/>
            <w:vAlign w:val="bottom"/>
            <w:hideMark/>
          </w:tcPr>
          <w:p w:rsidR="00DE7289" w:rsidRPr="00C46824" w:rsidRDefault="00DE7289">
            <w:pPr>
              <w:rPr>
                <w:b/>
                <w:color w:val="000000"/>
                <w:sz w:val="23"/>
                <w:szCs w:val="23"/>
              </w:rPr>
            </w:pPr>
            <w:r w:rsidRPr="00C46824">
              <w:rPr>
                <w:b/>
                <w:color w:val="000000"/>
                <w:sz w:val="23"/>
                <w:szCs w:val="23"/>
              </w:rPr>
              <w:t>skirtumas +,-</w:t>
            </w:r>
          </w:p>
        </w:tc>
        <w:tc>
          <w:tcPr>
            <w:tcW w:w="1708" w:type="dxa"/>
            <w:tcBorders>
              <w:top w:val="nil"/>
              <w:left w:val="nil"/>
              <w:bottom w:val="single" w:sz="4" w:space="0" w:color="auto"/>
              <w:right w:val="single" w:sz="4" w:space="0" w:color="auto"/>
            </w:tcBorders>
          </w:tcPr>
          <w:p w:rsidR="00DE7289" w:rsidRPr="00C46824" w:rsidRDefault="00DE7289">
            <w:pPr>
              <w:rPr>
                <w:b/>
                <w:color w:val="000000"/>
                <w:sz w:val="23"/>
                <w:szCs w:val="23"/>
              </w:rPr>
            </w:pPr>
          </w:p>
        </w:tc>
      </w:tr>
      <w:tr w:rsidR="00DE7289" w:rsidTr="00DE7289">
        <w:trPr>
          <w:trHeight w:val="264"/>
        </w:trPr>
        <w:tc>
          <w:tcPr>
            <w:tcW w:w="3728" w:type="dxa"/>
            <w:tcBorders>
              <w:top w:val="nil"/>
              <w:left w:val="single" w:sz="4" w:space="0" w:color="auto"/>
              <w:bottom w:val="single" w:sz="4" w:space="0" w:color="auto"/>
              <w:right w:val="single" w:sz="4" w:space="0" w:color="auto"/>
            </w:tcBorders>
            <w:shd w:val="clear" w:color="auto" w:fill="auto"/>
            <w:noWrap/>
            <w:vAlign w:val="bottom"/>
            <w:hideMark/>
          </w:tcPr>
          <w:p w:rsidR="00DE7289" w:rsidRPr="00C46824" w:rsidRDefault="00DE7289">
            <w:pPr>
              <w:rPr>
                <w:color w:val="000000"/>
                <w:sz w:val="23"/>
                <w:szCs w:val="23"/>
              </w:rPr>
            </w:pPr>
            <w:r w:rsidRPr="00C46824">
              <w:rPr>
                <w:color w:val="000000"/>
                <w:sz w:val="23"/>
                <w:szCs w:val="23"/>
              </w:rPr>
              <w:t>Atliekų tvarkymas</w:t>
            </w:r>
          </w:p>
        </w:tc>
        <w:tc>
          <w:tcPr>
            <w:tcW w:w="1398" w:type="dxa"/>
            <w:tcBorders>
              <w:top w:val="nil"/>
              <w:left w:val="nil"/>
              <w:bottom w:val="single" w:sz="4" w:space="0" w:color="auto"/>
              <w:right w:val="single" w:sz="4" w:space="0" w:color="auto"/>
            </w:tcBorders>
            <w:shd w:val="clear" w:color="auto" w:fill="auto"/>
            <w:noWrap/>
            <w:vAlign w:val="bottom"/>
            <w:hideMark/>
          </w:tcPr>
          <w:p w:rsidR="00DE7289" w:rsidRPr="00C46824" w:rsidRDefault="00DE7289" w:rsidP="00F87707">
            <w:pPr>
              <w:rPr>
                <w:color w:val="000000"/>
                <w:sz w:val="23"/>
                <w:szCs w:val="23"/>
              </w:rPr>
            </w:pPr>
            <w:r>
              <w:rPr>
                <w:color w:val="000000"/>
                <w:sz w:val="23"/>
                <w:szCs w:val="23"/>
              </w:rPr>
              <w:t>-130794,</w:t>
            </w:r>
            <w:r w:rsidRPr="00C46824">
              <w:rPr>
                <w:color w:val="000000"/>
                <w:sz w:val="23"/>
                <w:szCs w:val="23"/>
              </w:rPr>
              <w:t>16</w:t>
            </w:r>
          </w:p>
        </w:tc>
        <w:tc>
          <w:tcPr>
            <w:tcW w:w="1398" w:type="dxa"/>
            <w:tcBorders>
              <w:top w:val="nil"/>
              <w:left w:val="nil"/>
              <w:bottom w:val="single" w:sz="4" w:space="0" w:color="auto"/>
              <w:right w:val="single" w:sz="4" w:space="0" w:color="auto"/>
            </w:tcBorders>
            <w:shd w:val="clear" w:color="auto" w:fill="auto"/>
            <w:noWrap/>
            <w:vAlign w:val="bottom"/>
            <w:hideMark/>
          </w:tcPr>
          <w:p w:rsidR="00DE7289" w:rsidRPr="00C46824" w:rsidRDefault="00DE7289" w:rsidP="00F87707">
            <w:pPr>
              <w:rPr>
                <w:color w:val="000000"/>
                <w:sz w:val="23"/>
                <w:szCs w:val="23"/>
              </w:rPr>
            </w:pPr>
            <w:r>
              <w:rPr>
                <w:color w:val="000000"/>
                <w:sz w:val="23"/>
                <w:szCs w:val="23"/>
              </w:rPr>
              <w:t>-40797,</w:t>
            </w:r>
            <w:r w:rsidRPr="00C46824">
              <w:rPr>
                <w:color w:val="000000"/>
                <w:sz w:val="23"/>
                <w:szCs w:val="23"/>
              </w:rPr>
              <w:t>85</w:t>
            </w:r>
          </w:p>
        </w:tc>
        <w:tc>
          <w:tcPr>
            <w:tcW w:w="1708" w:type="dxa"/>
            <w:tcBorders>
              <w:top w:val="nil"/>
              <w:left w:val="nil"/>
              <w:bottom w:val="single" w:sz="4" w:space="0" w:color="auto"/>
              <w:right w:val="single" w:sz="4" w:space="0" w:color="auto"/>
            </w:tcBorders>
            <w:shd w:val="clear" w:color="auto" w:fill="auto"/>
            <w:noWrap/>
            <w:vAlign w:val="bottom"/>
            <w:hideMark/>
          </w:tcPr>
          <w:p w:rsidR="00DE7289" w:rsidRPr="00C46824" w:rsidRDefault="00DE7289" w:rsidP="00F87707">
            <w:pPr>
              <w:rPr>
                <w:color w:val="000000"/>
                <w:sz w:val="23"/>
                <w:szCs w:val="23"/>
              </w:rPr>
            </w:pPr>
            <w:r>
              <w:rPr>
                <w:color w:val="000000"/>
                <w:sz w:val="23"/>
                <w:szCs w:val="23"/>
              </w:rPr>
              <w:t>89996,</w:t>
            </w:r>
            <w:r w:rsidRPr="00C46824">
              <w:rPr>
                <w:color w:val="000000"/>
                <w:sz w:val="23"/>
                <w:szCs w:val="23"/>
              </w:rPr>
              <w:t>31</w:t>
            </w:r>
          </w:p>
        </w:tc>
        <w:tc>
          <w:tcPr>
            <w:tcW w:w="1708" w:type="dxa"/>
            <w:tcBorders>
              <w:top w:val="nil"/>
              <w:left w:val="nil"/>
              <w:bottom w:val="single" w:sz="4" w:space="0" w:color="auto"/>
              <w:right w:val="single" w:sz="4" w:space="0" w:color="auto"/>
            </w:tcBorders>
          </w:tcPr>
          <w:p w:rsidR="00DE7289" w:rsidRDefault="00DE7289" w:rsidP="00DE7289">
            <w:pPr>
              <w:rPr>
                <w:color w:val="000000"/>
                <w:sz w:val="23"/>
                <w:szCs w:val="23"/>
              </w:rPr>
            </w:pPr>
            <w:r>
              <w:rPr>
                <w:color w:val="000000"/>
                <w:sz w:val="23"/>
                <w:szCs w:val="23"/>
              </w:rPr>
              <w:t>Rezultatas pagerėjo</w:t>
            </w:r>
          </w:p>
        </w:tc>
      </w:tr>
    </w:tbl>
    <w:p w:rsidR="00C46824" w:rsidRDefault="00C46824" w:rsidP="00DC1C66">
      <w:pPr>
        <w:spacing w:line="276" w:lineRule="auto"/>
        <w:ind w:right="-312" w:firstLine="1296"/>
        <w:jc w:val="both"/>
        <w:rPr>
          <w:sz w:val="23"/>
          <w:szCs w:val="23"/>
          <w:lang w:val="lt-LT"/>
        </w:rPr>
      </w:pPr>
    </w:p>
    <w:p w:rsidR="00F257CE" w:rsidRPr="001703B3" w:rsidRDefault="00C60677" w:rsidP="00DC1C66">
      <w:pPr>
        <w:spacing w:line="276" w:lineRule="auto"/>
        <w:ind w:right="-312" w:firstLine="1296"/>
        <w:jc w:val="both"/>
        <w:rPr>
          <w:sz w:val="23"/>
          <w:szCs w:val="23"/>
          <w:lang w:val="lt-LT"/>
        </w:rPr>
      </w:pPr>
      <w:r w:rsidRPr="001703B3">
        <w:rPr>
          <w:sz w:val="23"/>
          <w:szCs w:val="23"/>
          <w:lang w:val="lt-LT"/>
        </w:rPr>
        <w:t>AB „Rokiškio komunalininkas“ siekiant išlikti konkurencinga</w:t>
      </w:r>
      <w:r w:rsidR="00F61B92" w:rsidRPr="001703B3">
        <w:rPr>
          <w:sz w:val="23"/>
          <w:szCs w:val="23"/>
          <w:lang w:val="lt-LT"/>
        </w:rPr>
        <w:t xml:space="preserve"> </w:t>
      </w:r>
      <w:r w:rsidRPr="001703B3">
        <w:rPr>
          <w:sz w:val="23"/>
          <w:szCs w:val="23"/>
          <w:lang w:val="lt-LT"/>
        </w:rPr>
        <w:t>tiekėja,</w:t>
      </w:r>
      <w:r w:rsidR="00F61B92" w:rsidRPr="001703B3">
        <w:rPr>
          <w:sz w:val="23"/>
          <w:szCs w:val="23"/>
          <w:lang w:val="lt-LT"/>
        </w:rPr>
        <w:t xml:space="preserve"> UAB „Panevėžio regiono atliekų tvarkymo centrui“ paskelbus viešąjį konkursą dėl </w:t>
      </w:r>
      <w:r w:rsidR="00F61B92" w:rsidRPr="001703B3">
        <w:rPr>
          <w:sz w:val="23"/>
          <w:szCs w:val="23"/>
          <w:shd w:val="clear" w:color="auto" w:fill="FFFFFF"/>
          <w:lang w:val="lt-LT"/>
        </w:rPr>
        <w:t>komunalinių atliekų sraute susidarančių pakuočių bei popieriaus atliekų rūšiuojamojo surinkimo Rokiškio rajono savivaldybės teritorijoje ir jų vežimo</w:t>
      </w:r>
      <w:r w:rsidRPr="001703B3">
        <w:rPr>
          <w:sz w:val="23"/>
          <w:szCs w:val="23"/>
          <w:shd w:val="clear" w:color="auto" w:fill="FFFFFF"/>
          <w:lang w:val="lt-LT"/>
        </w:rPr>
        <w:t xml:space="preserve"> </w:t>
      </w:r>
      <w:r w:rsidR="00F61B92" w:rsidRPr="001703B3">
        <w:rPr>
          <w:sz w:val="23"/>
          <w:szCs w:val="23"/>
          <w:shd w:val="clear" w:color="auto" w:fill="FFFFFF"/>
          <w:lang w:val="lt-LT"/>
        </w:rPr>
        <w:t>paslaugų teikimo</w:t>
      </w:r>
      <w:r w:rsidR="00F61B92" w:rsidRPr="001703B3">
        <w:rPr>
          <w:sz w:val="23"/>
          <w:szCs w:val="23"/>
          <w:lang w:val="lt-LT"/>
        </w:rPr>
        <w:t xml:space="preserve"> rinkoje, taip pat siekiant gerinti minėtų paslaugų teikimo kokybę </w:t>
      </w:r>
      <w:r w:rsidRPr="001703B3">
        <w:rPr>
          <w:sz w:val="23"/>
          <w:szCs w:val="23"/>
          <w:lang w:val="lt-LT"/>
        </w:rPr>
        <w:t xml:space="preserve">2020 m. IV ketv. įsigytas 2011 m. gamybos naudotas EURO V emisijos automobilis-šiukšliavežė DAF su </w:t>
      </w:r>
      <w:r w:rsidR="008B058C" w:rsidRPr="001703B3">
        <w:rPr>
          <w:sz w:val="23"/>
          <w:szCs w:val="23"/>
          <w:lang w:val="lt-LT"/>
        </w:rPr>
        <w:t>hidro</w:t>
      </w:r>
      <w:r w:rsidR="00F257CE" w:rsidRPr="001703B3">
        <w:rPr>
          <w:sz w:val="23"/>
          <w:szCs w:val="23"/>
          <w:lang w:val="lt-LT"/>
        </w:rPr>
        <w:t xml:space="preserve">manipuliatoriumi. </w:t>
      </w:r>
    </w:p>
    <w:p w:rsidR="00F23454" w:rsidRPr="001703B3" w:rsidRDefault="00F257CE" w:rsidP="00DC1C66">
      <w:pPr>
        <w:spacing w:line="276" w:lineRule="auto"/>
        <w:ind w:right="-312" w:firstLine="1296"/>
        <w:jc w:val="both"/>
        <w:rPr>
          <w:sz w:val="23"/>
          <w:szCs w:val="23"/>
          <w:lang w:val="lt-LT"/>
        </w:rPr>
      </w:pPr>
      <w:r w:rsidRPr="001703B3">
        <w:rPr>
          <w:sz w:val="23"/>
          <w:szCs w:val="23"/>
          <w:lang w:val="lt-LT"/>
        </w:rPr>
        <w:t>2020 m. IV ketv. Bendrovėje</w:t>
      </w:r>
      <w:r w:rsidR="008B058C" w:rsidRPr="001703B3">
        <w:rPr>
          <w:sz w:val="23"/>
          <w:szCs w:val="23"/>
          <w:lang w:val="lt-LT"/>
        </w:rPr>
        <w:t xml:space="preserve"> </w:t>
      </w:r>
      <w:r w:rsidR="0063715C" w:rsidRPr="001703B3">
        <w:rPr>
          <w:sz w:val="23"/>
          <w:szCs w:val="23"/>
          <w:lang w:val="lt-LT"/>
        </w:rPr>
        <w:t>pradėti</w:t>
      </w:r>
      <w:r w:rsidR="008B058C" w:rsidRPr="001703B3">
        <w:rPr>
          <w:sz w:val="23"/>
          <w:szCs w:val="23"/>
          <w:lang w:val="lt-LT"/>
        </w:rPr>
        <w:t xml:space="preserve"> aplinkos apsaugos vadybos</w:t>
      </w:r>
      <w:r w:rsidR="0063715C" w:rsidRPr="001703B3">
        <w:rPr>
          <w:sz w:val="23"/>
          <w:szCs w:val="23"/>
          <w:lang w:val="lt-LT"/>
        </w:rPr>
        <w:t xml:space="preserve"> sistemos įdiegimo darbai, atitinkantys</w:t>
      </w:r>
      <w:r w:rsidR="008B058C" w:rsidRPr="001703B3">
        <w:rPr>
          <w:sz w:val="23"/>
          <w:szCs w:val="23"/>
          <w:lang w:val="lt-LT"/>
        </w:rPr>
        <w:t xml:space="preserve"> LST EN ISO 14001:</w:t>
      </w:r>
      <w:r w:rsidRPr="001703B3">
        <w:rPr>
          <w:sz w:val="23"/>
          <w:szCs w:val="23"/>
          <w:lang w:val="lt-LT"/>
        </w:rPr>
        <w:t xml:space="preserve">2015 </w:t>
      </w:r>
      <w:r w:rsidR="0063715C" w:rsidRPr="001703B3">
        <w:rPr>
          <w:sz w:val="23"/>
          <w:szCs w:val="23"/>
          <w:lang w:val="lt-LT"/>
        </w:rPr>
        <w:t>standarto reikalavimus, apimantys</w:t>
      </w:r>
      <w:r w:rsidRPr="001703B3">
        <w:rPr>
          <w:sz w:val="23"/>
          <w:szCs w:val="23"/>
          <w:lang w:val="lt-LT"/>
        </w:rPr>
        <w:t xml:space="preserve"> miesto tvarkymo, atliekų surinkimo ir tvarkymo, gatvių apšvietimo priežiūros sertifikavimo sritis.</w:t>
      </w:r>
    </w:p>
    <w:p w:rsidR="0063715C" w:rsidRPr="001703B3" w:rsidRDefault="0063715C" w:rsidP="00F549C2">
      <w:pPr>
        <w:spacing w:line="276" w:lineRule="auto"/>
        <w:ind w:right="-142" w:firstLine="1296"/>
        <w:jc w:val="both"/>
        <w:rPr>
          <w:sz w:val="23"/>
          <w:szCs w:val="23"/>
          <w:lang w:val="lt-LT"/>
        </w:rPr>
      </w:pPr>
      <w:r w:rsidRPr="001703B3">
        <w:rPr>
          <w:sz w:val="23"/>
          <w:szCs w:val="23"/>
          <w:lang w:val="lt-LT"/>
        </w:rPr>
        <w:t>Pagrindinės rizikos rūšys ir neapibrėžtumai, su kuriais 2020 metais susidū</w:t>
      </w:r>
      <w:r w:rsidR="00D756C2" w:rsidRPr="001703B3">
        <w:rPr>
          <w:sz w:val="23"/>
          <w:szCs w:val="23"/>
          <w:lang w:val="lt-LT"/>
        </w:rPr>
        <w:t>rė AB „Rokiškio komunalininkas“</w:t>
      </w:r>
      <w:r w:rsidRPr="001703B3">
        <w:rPr>
          <w:sz w:val="23"/>
          <w:szCs w:val="23"/>
          <w:lang w:val="lt-LT"/>
        </w:rPr>
        <w:t xml:space="preserve"> </w:t>
      </w:r>
      <w:r w:rsidR="002278B8" w:rsidRPr="001703B3">
        <w:rPr>
          <w:sz w:val="23"/>
          <w:szCs w:val="23"/>
          <w:lang w:val="lt-LT"/>
        </w:rPr>
        <w:t xml:space="preserve">- </w:t>
      </w:r>
      <w:r w:rsidRPr="001703B3">
        <w:rPr>
          <w:sz w:val="23"/>
          <w:szCs w:val="23"/>
          <w:lang w:val="lt-LT"/>
        </w:rPr>
        <w:t>tai patiriamos didelės antrinių atliekų surinkimo sąnaudos, su</w:t>
      </w:r>
      <w:r w:rsidR="008C52CD" w:rsidRPr="001703B3">
        <w:rPr>
          <w:sz w:val="23"/>
          <w:szCs w:val="23"/>
          <w:lang w:val="lt-LT"/>
        </w:rPr>
        <w:t xml:space="preserve"> viešosiomis įtaigomis ,,Žalias taškas“, ,,Gamtos ateitis“, ,,</w:t>
      </w:r>
      <w:r w:rsidR="00E540B9">
        <w:rPr>
          <w:sz w:val="23"/>
          <w:szCs w:val="23"/>
          <w:lang w:val="lt-LT"/>
        </w:rPr>
        <w:t>Pakuočių tvarkymo organizacija“,</w:t>
      </w:r>
      <w:r w:rsidRPr="001703B3">
        <w:rPr>
          <w:sz w:val="23"/>
          <w:szCs w:val="23"/>
          <w:lang w:val="lt-LT"/>
        </w:rPr>
        <w:t xml:space="preserve"> laiku nesuderinami </w:t>
      </w:r>
      <w:r w:rsidR="008C52CD" w:rsidRPr="001703B3">
        <w:rPr>
          <w:sz w:val="23"/>
          <w:szCs w:val="23"/>
          <w:lang w:val="lt-LT"/>
        </w:rPr>
        <w:t>įkainiai ir nepasirašomi</w:t>
      </w:r>
      <w:r w:rsidR="00974777" w:rsidRPr="001703B3">
        <w:rPr>
          <w:sz w:val="23"/>
          <w:szCs w:val="23"/>
          <w:lang w:val="lt-LT"/>
        </w:rPr>
        <w:t xml:space="preserve"> </w:t>
      </w:r>
      <w:r w:rsidR="008C52CD" w:rsidRPr="001703B3">
        <w:rPr>
          <w:sz w:val="23"/>
          <w:szCs w:val="23"/>
          <w:lang w:val="lt-LT"/>
        </w:rPr>
        <w:t>papildomi susitarimai prie pagrindinių Pakuočių atliekų tvarkymo organizavimo ir paslaugų teikimo laikinųjų sutarčių</w:t>
      </w:r>
      <w:r w:rsidR="00974777" w:rsidRPr="001703B3">
        <w:rPr>
          <w:sz w:val="23"/>
          <w:szCs w:val="23"/>
          <w:lang w:val="lt-LT"/>
        </w:rPr>
        <w:t xml:space="preserve"> dėl pakuočių atliekų finansavimo</w:t>
      </w:r>
      <w:r w:rsidR="002278B8" w:rsidRPr="001703B3">
        <w:rPr>
          <w:sz w:val="23"/>
          <w:szCs w:val="23"/>
          <w:lang w:val="lt-LT"/>
        </w:rPr>
        <w:t xml:space="preserve">. Taip pat </w:t>
      </w:r>
      <w:r w:rsidR="008E560F" w:rsidRPr="001703B3">
        <w:rPr>
          <w:sz w:val="23"/>
          <w:szCs w:val="23"/>
          <w:lang w:val="lt-LT"/>
        </w:rPr>
        <w:lastRenderedPageBreak/>
        <w:t>dėl netinkamo gyventojų pakuočių atliekų pirminio rūšiavimo konteineriuose randama apie 41 proc. ne pakuočių atliekų, už kurių išrūšiavimą nemoka pakuočių organiza</w:t>
      </w:r>
      <w:r w:rsidR="00E540B9">
        <w:rPr>
          <w:sz w:val="23"/>
          <w:szCs w:val="23"/>
          <w:lang w:val="lt-LT"/>
        </w:rPr>
        <w:t>cijos, todėl šie</w:t>
      </w:r>
      <w:r w:rsidR="008E560F" w:rsidRPr="001703B3">
        <w:rPr>
          <w:sz w:val="23"/>
          <w:szCs w:val="23"/>
          <w:lang w:val="lt-LT"/>
        </w:rPr>
        <w:t xml:space="preserve"> kaštai tenka surinkėjui – vežėjui, dėl šios priežasties </w:t>
      </w:r>
      <w:r w:rsidR="00974777" w:rsidRPr="001703B3">
        <w:rPr>
          <w:sz w:val="23"/>
          <w:szCs w:val="23"/>
          <w:lang w:val="lt-LT"/>
        </w:rPr>
        <w:t xml:space="preserve">Bendrovė vykdydama </w:t>
      </w:r>
      <w:r w:rsidR="00EC7C00" w:rsidRPr="001703B3">
        <w:rPr>
          <w:sz w:val="23"/>
          <w:szCs w:val="23"/>
          <w:lang w:val="lt-LT"/>
        </w:rPr>
        <w:t>antrinių atliekų surinkimą dirbo</w:t>
      </w:r>
      <w:r w:rsidR="007F3EAB" w:rsidRPr="001703B3">
        <w:rPr>
          <w:sz w:val="23"/>
          <w:szCs w:val="23"/>
          <w:lang w:val="lt-LT"/>
        </w:rPr>
        <w:t xml:space="preserve"> nuostolingai ir patyrė</w:t>
      </w:r>
      <w:r w:rsidR="007C1E0D" w:rsidRPr="001703B3">
        <w:rPr>
          <w:sz w:val="23"/>
          <w:szCs w:val="23"/>
          <w:lang w:val="lt-LT"/>
        </w:rPr>
        <w:t xml:space="preserve"> 37 954,52</w:t>
      </w:r>
      <w:r w:rsidR="00EC7C00" w:rsidRPr="001703B3">
        <w:rPr>
          <w:sz w:val="23"/>
          <w:szCs w:val="23"/>
          <w:lang w:val="lt-LT"/>
        </w:rPr>
        <w:t xml:space="preserve"> Eurų nuostolį.</w:t>
      </w:r>
    </w:p>
    <w:p w:rsidR="007D79B4" w:rsidRDefault="00B93203" w:rsidP="00F549C2">
      <w:pPr>
        <w:spacing w:line="276" w:lineRule="auto"/>
        <w:ind w:right="-142" w:firstLine="1296"/>
        <w:jc w:val="both"/>
        <w:rPr>
          <w:sz w:val="23"/>
          <w:szCs w:val="23"/>
          <w:lang w:val="lt-LT"/>
        </w:rPr>
      </w:pPr>
      <w:r w:rsidRPr="001703B3">
        <w:rPr>
          <w:sz w:val="23"/>
          <w:szCs w:val="23"/>
          <w:lang w:val="lt-LT"/>
        </w:rPr>
        <w:t xml:space="preserve">Atliekų tvarkymo padalinio už 2019 m. nuostolis sudarė - 130 794,16 Eur, už 2020 m. nuostolio suma – 40 797,85 Eur. </w:t>
      </w:r>
      <w:r w:rsidR="00E618C9" w:rsidRPr="001703B3">
        <w:rPr>
          <w:sz w:val="23"/>
          <w:szCs w:val="23"/>
          <w:lang w:val="lt-LT"/>
        </w:rPr>
        <w:t>2020 metais</w:t>
      </w:r>
      <w:r w:rsidR="007D79B4" w:rsidRPr="001703B3">
        <w:rPr>
          <w:sz w:val="23"/>
          <w:szCs w:val="23"/>
          <w:lang w:val="lt-LT"/>
        </w:rPr>
        <w:t xml:space="preserve"> nuostol</w:t>
      </w:r>
      <w:r w:rsidR="00002186" w:rsidRPr="001703B3">
        <w:rPr>
          <w:sz w:val="23"/>
          <w:szCs w:val="23"/>
          <w:lang w:val="lt-LT"/>
        </w:rPr>
        <w:t>į pavyko</w:t>
      </w:r>
      <w:r w:rsidR="007D79B4" w:rsidRPr="001703B3">
        <w:rPr>
          <w:sz w:val="23"/>
          <w:szCs w:val="23"/>
          <w:lang w:val="lt-LT"/>
        </w:rPr>
        <w:t xml:space="preserve"> sumažint</w:t>
      </w:r>
      <w:r w:rsidR="00002186" w:rsidRPr="001703B3">
        <w:rPr>
          <w:sz w:val="23"/>
          <w:szCs w:val="23"/>
          <w:lang w:val="lt-LT"/>
        </w:rPr>
        <w:t>i</w:t>
      </w:r>
      <w:r w:rsidR="002F5C82" w:rsidRPr="001703B3">
        <w:rPr>
          <w:sz w:val="23"/>
          <w:szCs w:val="23"/>
          <w:lang w:val="lt-LT"/>
        </w:rPr>
        <w:t xml:space="preserve"> 89 996,31</w:t>
      </w:r>
      <w:r w:rsidR="007D79B4" w:rsidRPr="001703B3">
        <w:rPr>
          <w:sz w:val="23"/>
          <w:szCs w:val="23"/>
          <w:lang w:val="lt-LT"/>
        </w:rPr>
        <w:t xml:space="preserve"> Eur</w:t>
      </w:r>
      <w:r w:rsidR="00E618C9" w:rsidRPr="001703B3">
        <w:rPr>
          <w:sz w:val="23"/>
          <w:szCs w:val="23"/>
          <w:lang w:val="lt-LT"/>
        </w:rPr>
        <w:t>ais</w:t>
      </w:r>
      <w:r w:rsidR="007D79B4" w:rsidRPr="001703B3">
        <w:rPr>
          <w:sz w:val="23"/>
          <w:szCs w:val="23"/>
          <w:lang w:val="lt-LT"/>
        </w:rPr>
        <w:t>, pasirašius naujas, pelningas sutartis 2020 m. pabaigoje.</w:t>
      </w:r>
    </w:p>
    <w:p w:rsidR="005665AC" w:rsidRPr="001703B3" w:rsidRDefault="005665AC" w:rsidP="00F549C2">
      <w:pPr>
        <w:spacing w:line="276" w:lineRule="auto"/>
        <w:ind w:right="-142" w:firstLine="1296"/>
        <w:jc w:val="both"/>
        <w:rPr>
          <w:sz w:val="23"/>
          <w:szCs w:val="23"/>
          <w:lang w:val="lt-LT"/>
        </w:rPr>
      </w:pPr>
    </w:p>
    <w:p w:rsidR="007D79B4" w:rsidRPr="00C86135" w:rsidRDefault="00C86135" w:rsidP="00E6736E">
      <w:pPr>
        <w:numPr>
          <w:ilvl w:val="0"/>
          <w:numId w:val="32"/>
        </w:numPr>
        <w:spacing w:line="276" w:lineRule="auto"/>
        <w:ind w:right="-142"/>
        <w:rPr>
          <w:b/>
          <w:lang w:val="lt-LT"/>
        </w:rPr>
      </w:pPr>
      <w:r w:rsidRPr="00C86135">
        <w:rPr>
          <w:b/>
          <w:lang w:val="lt-LT"/>
        </w:rPr>
        <w:t>Šilumos ūkio padalinys</w:t>
      </w:r>
    </w:p>
    <w:p w:rsidR="00F23454" w:rsidRPr="00180092" w:rsidRDefault="00C46961" w:rsidP="004F7657">
      <w:pPr>
        <w:ind w:firstLine="1296"/>
        <w:jc w:val="right"/>
        <w:rPr>
          <w:b/>
          <w:lang w:val="lt-LT"/>
        </w:rPr>
      </w:pPr>
      <w:r>
        <w:rPr>
          <w:b/>
          <w:lang w:val="lt-LT"/>
        </w:rPr>
        <w:t>8</w:t>
      </w:r>
      <w:r w:rsidR="00DF20BA">
        <w:rPr>
          <w:b/>
          <w:lang w:val="lt-LT"/>
        </w:rPr>
        <w:t xml:space="preserve"> </w:t>
      </w:r>
      <w:r w:rsidR="008E560F">
        <w:rPr>
          <w:b/>
          <w:lang w:val="lt-LT"/>
        </w:rPr>
        <w:t>l</w:t>
      </w:r>
      <w:r w:rsidR="00DF20BA">
        <w:rPr>
          <w:b/>
          <w:lang w:val="lt-LT"/>
        </w:rPr>
        <w:t xml:space="preserve">entelė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420"/>
        <w:gridCol w:w="2551"/>
        <w:gridCol w:w="1560"/>
        <w:gridCol w:w="1275"/>
        <w:gridCol w:w="3544"/>
        <w:gridCol w:w="3969"/>
      </w:tblGrid>
      <w:tr w:rsidR="005A75C4" w:rsidRPr="00180092" w:rsidTr="009262AC">
        <w:tc>
          <w:tcPr>
            <w:tcW w:w="565" w:type="dxa"/>
            <w:shd w:val="clear" w:color="auto" w:fill="auto"/>
          </w:tcPr>
          <w:p w:rsidR="005A75C4" w:rsidRPr="00180092" w:rsidRDefault="005A75C4" w:rsidP="003F363E">
            <w:pPr>
              <w:jc w:val="both"/>
              <w:rPr>
                <w:b/>
                <w:sz w:val="22"/>
                <w:szCs w:val="22"/>
                <w:lang w:val="lt-LT"/>
              </w:rPr>
            </w:pPr>
            <w:r w:rsidRPr="00180092">
              <w:rPr>
                <w:b/>
                <w:sz w:val="22"/>
                <w:szCs w:val="22"/>
                <w:lang w:val="lt-LT"/>
              </w:rPr>
              <w:t>Eil. Nr.</w:t>
            </w:r>
          </w:p>
        </w:tc>
        <w:tc>
          <w:tcPr>
            <w:tcW w:w="1420" w:type="dxa"/>
            <w:shd w:val="clear" w:color="auto" w:fill="auto"/>
          </w:tcPr>
          <w:p w:rsidR="005A75C4" w:rsidRPr="00180092" w:rsidRDefault="005A75C4" w:rsidP="003F363E">
            <w:pPr>
              <w:jc w:val="both"/>
              <w:rPr>
                <w:b/>
                <w:sz w:val="22"/>
                <w:szCs w:val="22"/>
                <w:lang w:val="lt-LT"/>
              </w:rPr>
            </w:pPr>
            <w:r w:rsidRPr="00180092">
              <w:rPr>
                <w:b/>
                <w:sz w:val="22"/>
                <w:szCs w:val="22"/>
                <w:lang w:val="lt-LT"/>
              </w:rPr>
              <w:t>Padalinio pavadinimas</w:t>
            </w:r>
          </w:p>
        </w:tc>
        <w:tc>
          <w:tcPr>
            <w:tcW w:w="2551" w:type="dxa"/>
            <w:shd w:val="clear" w:color="auto" w:fill="auto"/>
          </w:tcPr>
          <w:p w:rsidR="005A75C4" w:rsidRPr="00180092" w:rsidRDefault="007152E7" w:rsidP="007152E7">
            <w:pPr>
              <w:rPr>
                <w:b/>
                <w:sz w:val="22"/>
                <w:szCs w:val="22"/>
                <w:lang w:val="lt-LT"/>
              </w:rPr>
            </w:pPr>
            <w:r>
              <w:rPr>
                <w:b/>
                <w:sz w:val="22"/>
                <w:szCs w:val="22"/>
                <w:lang w:val="lt-LT"/>
              </w:rPr>
              <w:t>2020 m. t</w:t>
            </w:r>
            <w:r w:rsidR="009262AC">
              <w:rPr>
                <w:b/>
                <w:sz w:val="22"/>
                <w:szCs w:val="22"/>
                <w:lang w:val="lt-LT"/>
              </w:rPr>
              <w:t>ikslai/užduotys</w:t>
            </w:r>
          </w:p>
        </w:tc>
        <w:tc>
          <w:tcPr>
            <w:tcW w:w="1560" w:type="dxa"/>
            <w:shd w:val="clear" w:color="auto" w:fill="auto"/>
          </w:tcPr>
          <w:p w:rsidR="005A75C4" w:rsidRPr="00180092" w:rsidRDefault="005A75C4" w:rsidP="003F363E">
            <w:pPr>
              <w:jc w:val="both"/>
              <w:rPr>
                <w:b/>
                <w:sz w:val="22"/>
                <w:szCs w:val="22"/>
                <w:lang w:val="lt-LT"/>
              </w:rPr>
            </w:pPr>
            <w:r w:rsidRPr="00180092">
              <w:rPr>
                <w:b/>
                <w:sz w:val="22"/>
                <w:szCs w:val="22"/>
                <w:lang w:val="lt-LT"/>
              </w:rPr>
              <w:t>Įgyvendinimo terminas</w:t>
            </w:r>
          </w:p>
        </w:tc>
        <w:tc>
          <w:tcPr>
            <w:tcW w:w="1275" w:type="dxa"/>
            <w:shd w:val="clear" w:color="auto" w:fill="auto"/>
          </w:tcPr>
          <w:p w:rsidR="005A75C4" w:rsidRPr="00180092" w:rsidRDefault="005A75C4" w:rsidP="003F363E">
            <w:pPr>
              <w:jc w:val="both"/>
              <w:rPr>
                <w:b/>
                <w:sz w:val="22"/>
                <w:szCs w:val="22"/>
                <w:lang w:val="lt-LT"/>
              </w:rPr>
            </w:pPr>
            <w:r w:rsidRPr="00180092">
              <w:rPr>
                <w:b/>
                <w:sz w:val="22"/>
                <w:szCs w:val="22"/>
                <w:lang w:val="lt-LT"/>
              </w:rPr>
              <w:t>Atsakingas asmuo</w:t>
            </w:r>
          </w:p>
        </w:tc>
        <w:tc>
          <w:tcPr>
            <w:tcW w:w="3544" w:type="dxa"/>
            <w:shd w:val="clear" w:color="auto" w:fill="auto"/>
          </w:tcPr>
          <w:p w:rsidR="005A75C4" w:rsidRPr="00180092" w:rsidRDefault="005A75C4" w:rsidP="003F363E">
            <w:pPr>
              <w:jc w:val="both"/>
              <w:rPr>
                <w:b/>
                <w:sz w:val="22"/>
                <w:szCs w:val="22"/>
                <w:lang w:val="lt-LT"/>
              </w:rPr>
            </w:pPr>
            <w:r w:rsidRPr="00180092">
              <w:rPr>
                <w:b/>
                <w:sz w:val="22"/>
                <w:szCs w:val="22"/>
                <w:lang w:val="lt-LT"/>
              </w:rPr>
              <w:t>Vertinimo kriterijus</w:t>
            </w:r>
          </w:p>
        </w:tc>
        <w:tc>
          <w:tcPr>
            <w:tcW w:w="3969" w:type="dxa"/>
            <w:shd w:val="clear" w:color="auto" w:fill="auto"/>
          </w:tcPr>
          <w:p w:rsidR="005A75C4" w:rsidRPr="00180092" w:rsidRDefault="005A75C4" w:rsidP="003F363E">
            <w:pPr>
              <w:jc w:val="both"/>
              <w:rPr>
                <w:b/>
                <w:sz w:val="22"/>
                <w:szCs w:val="22"/>
                <w:lang w:val="lt-LT"/>
              </w:rPr>
            </w:pPr>
            <w:r w:rsidRPr="00180092">
              <w:rPr>
                <w:b/>
                <w:sz w:val="22"/>
                <w:szCs w:val="22"/>
                <w:lang w:val="lt-LT"/>
              </w:rPr>
              <w:t>2020 m. pasiektas rezultatas</w:t>
            </w:r>
          </w:p>
        </w:tc>
      </w:tr>
      <w:tr w:rsidR="005A75C4" w:rsidRPr="00180092" w:rsidTr="009262AC">
        <w:tc>
          <w:tcPr>
            <w:tcW w:w="565" w:type="dxa"/>
            <w:shd w:val="clear" w:color="auto" w:fill="auto"/>
          </w:tcPr>
          <w:p w:rsidR="005A75C4" w:rsidRPr="00180092" w:rsidRDefault="005A75C4" w:rsidP="003F363E">
            <w:pPr>
              <w:jc w:val="both"/>
              <w:rPr>
                <w:sz w:val="22"/>
                <w:szCs w:val="22"/>
                <w:lang w:val="lt-LT"/>
              </w:rPr>
            </w:pPr>
            <w:r w:rsidRPr="00180092">
              <w:rPr>
                <w:sz w:val="22"/>
                <w:szCs w:val="22"/>
                <w:lang w:val="lt-LT"/>
              </w:rPr>
              <w:t>1.</w:t>
            </w:r>
          </w:p>
        </w:tc>
        <w:tc>
          <w:tcPr>
            <w:tcW w:w="1420" w:type="dxa"/>
            <w:shd w:val="clear" w:color="auto" w:fill="auto"/>
          </w:tcPr>
          <w:p w:rsidR="004F7657" w:rsidRPr="00180092" w:rsidRDefault="004F7657" w:rsidP="004F7657">
            <w:pPr>
              <w:pStyle w:val="Betarp"/>
              <w:jc w:val="both"/>
              <w:rPr>
                <w:sz w:val="22"/>
              </w:rPr>
            </w:pPr>
            <w:r w:rsidRPr="00180092">
              <w:rPr>
                <w:sz w:val="22"/>
              </w:rPr>
              <w:t>Šilumos  ūkio padalinys</w:t>
            </w:r>
          </w:p>
          <w:p w:rsidR="005A75C4" w:rsidRPr="00180092" w:rsidRDefault="005A75C4" w:rsidP="003F363E">
            <w:pPr>
              <w:jc w:val="both"/>
              <w:rPr>
                <w:sz w:val="22"/>
                <w:szCs w:val="22"/>
                <w:lang w:val="lt-LT"/>
              </w:rPr>
            </w:pPr>
          </w:p>
        </w:tc>
        <w:tc>
          <w:tcPr>
            <w:tcW w:w="2551" w:type="dxa"/>
            <w:shd w:val="clear" w:color="auto" w:fill="auto"/>
          </w:tcPr>
          <w:p w:rsidR="004F7657" w:rsidRPr="00180092" w:rsidRDefault="004F7657" w:rsidP="004F7657">
            <w:pPr>
              <w:pStyle w:val="Sraopastraipa"/>
              <w:spacing w:after="0" w:line="240" w:lineRule="auto"/>
              <w:ind w:left="0"/>
              <w:jc w:val="both"/>
              <w:rPr>
                <w:sz w:val="22"/>
              </w:rPr>
            </w:pPr>
            <w:r w:rsidRPr="00180092">
              <w:rPr>
                <w:sz w:val="22"/>
              </w:rPr>
              <w:t xml:space="preserve">Atnaujinti pasenusius šilumos apskaitos prietaisus  (keitimas į aukštesnės tikslumo klasės prietaisus). </w:t>
            </w:r>
          </w:p>
          <w:p w:rsidR="005A75C4" w:rsidRPr="00180092" w:rsidRDefault="005A75C4" w:rsidP="003F363E">
            <w:pPr>
              <w:pStyle w:val="Sraopastraipa"/>
              <w:spacing w:after="0" w:line="240" w:lineRule="auto"/>
              <w:ind w:left="0"/>
              <w:jc w:val="both"/>
              <w:rPr>
                <w:sz w:val="22"/>
              </w:rPr>
            </w:pPr>
          </w:p>
        </w:tc>
        <w:tc>
          <w:tcPr>
            <w:tcW w:w="1560" w:type="dxa"/>
            <w:shd w:val="clear" w:color="auto" w:fill="auto"/>
          </w:tcPr>
          <w:p w:rsidR="005A75C4" w:rsidRPr="00180092" w:rsidRDefault="002538C8" w:rsidP="003F363E">
            <w:pPr>
              <w:rPr>
                <w:sz w:val="22"/>
                <w:szCs w:val="22"/>
                <w:lang w:val="lt-LT"/>
              </w:rPr>
            </w:pPr>
            <w:r w:rsidRPr="00180092">
              <w:rPr>
                <w:sz w:val="22"/>
                <w:szCs w:val="22"/>
                <w:lang w:val="lt-LT"/>
              </w:rPr>
              <w:t>2020-09-</w:t>
            </w:r>
            <w:r w:rsidR="004F7657" w:rsidRPr="00180092">
              <w:rPr>
                <w:sz w:val="22"/>
                <w:szCs w:val="22"/>
                <w:lang w:val="lt-LT"/>
              </w:rPr>
              <w:t>15</w:t>
            </w:r>
          </w:p>
        </w:tc>
        <w:tc>
          <w:tcPr>
            <w:tcW w:w="1275" w:type="dxa"/>
            <w:shd w:val="clear" w:color="auto" w:fill="auto"/>
          </w:tcPr>
          <w:p w:rsidR="005A75C4" w:rsidRPr="00180092" w:rsidRDefault="004F7657" w:rsidP="003F363E">
            <w:pPr>
              <w:jc w:val="both"/>
              <w:rPr>
                <w:sz w:val="22"/>
                <w:szCs w:val="22"/>
                <w:lang w:val="lt-LT"/>
              </w:rPr>
            </w:pPr>
            <w:r w:rsidRPr="00180092">
              <w:rPr>
                <w:sz w:val="22"/>
                <w:szCs w:val="22"/>
                <w:lang w:val="lt-LT"/>
              </w:rPr>
              <w:t>Katilinių meistras Gintaras Jankūnas</w:t>
            </w:r>
          </w:p>
        </w:tc>
        <w:tc>
          <w:tcPr>
            <w:tcW w:w="3544" w:type="dxa"/>
            <w:shd w:val="clear" w:color="auto" w:fill="auto"/>
          </w:tcPr>
          <w:p w:rsidR="005A75C4" w:rsidRPr="00180092" w:rsidRDefault="004F7657" w:rsidP="004F7657">
            <w:pPr>
              <w:jc w:val="both"/>
              <w:rPr>
                <w:sz w:val="22"/>
                <w:szCs w:val="22"/>
                <w:lang w:val="lt-LT"/>
              </w:rPr>
            </w:pPr>
            <w:r w:rsidRPr="00180092">
              <w:rPr>
                <w:sz w:val="22"/>
                <w:szCs w:val="22"/>
                <w:lang w:val="lt-LT"/>
              </w:rPr>
              <w:t>Pagal teisės aktų reikalavimus (Šilumos energijos ir šilumnešio kiekio apskaitos taisykles) daugiabučių namų gyventojams turi būti pakeisti šilumos apskaitos prietaisai į aukštesnės, 2 klasės skaitiklius. Be to dėl pasenusių skaitiklių netiksliai fiksuojamas šilumos kiekio sunaudojimas dėl ko AB ,,Rokiškio komunalininkas“ patiria nuostolius. Dėl naujų prietaisų įsigijimo įmonė patirtų nuostolius, tačiau įdiegus naują šilumos apskaitą, padidėtų gaunamos pajamos iš šilumos.</w:t>
            </w:r>
          </w:p>
        </w:tc>
        <w:tc>
          <w:tcPr>
            <w:tcW w:w="3969" w:type="dxa"/>
            <w:shd w:val="clear" w:color="auto" w:fill="auto"/>
          </w:tcPr>
          <w:p w:rsidR="00D73609" w:rsidRPr="00180092" w:rsidRDefault="00D73609" w:rsidP="00D73609">
            <w:pPr>
              <w:pStyle w:val="Sraopastraipa"/>
              <w:spacing w:after="0" w:line="240" w:lineRule="auto"/>
              <w:ind w:left="0"/>
              <w:jc w:val="both"/>
              <w:rPr>
                <w:sz w:val="22"/>
              </w:rPr>
            </w:pPr>
            <w:r w:rsidRPr="00180092">
              <w:rPr>
                <w:sz w:val="22"/>
              </w:rPr>
              <w:t>1.</w:t>
            </w:r>
            <w:r w:rsidRPr="00180092">
              <w:rPr>
                <w:szCs w:val="24"/>
              </w:rPr>
              <w:t xml:space="preserve"> </w:t>
            </w:r>
            <w:r w:rsidRPr="00180092">
              <w:rPr>
                <w:sz w:val="22"/>
              </w:rPr>
              <w:t>Nepasiektas tikslas pasenusius šilumos apskaitos prietaisus pakeisti į aukštesnės klasės prietaisus, dėl prioritetinių klausimų eiliškumo ir įmonės lėšų taupymo. Šis tikslas perkeltas į 2021 m. Šilumos ūkio padalinio veiklos planą.</w:t>
            </w:r>
          </w:p>
          <w:p w:rsidR="005A75C4" w:rsidRPr="00180092" w:rsidRDefault="005A75C4" w:rsidP="00D73609">
            <w:pPr>
              <w:jc w:val="both"/>
              <w:rPr>
                <w:sz w:val="22"/>
                <w:szCs w:val="22"/>
                <w:lang w:val="lt-LT"/>
              </w:rPr>
            </w:pPr>
          </w:p>
        </w:tc>
      </w:tr>
      <w:tr w:rsidR="005A75C4" w:rsidRPr="00180092" w:rsidTr="009262AC">
        <w:tc>
          <w:tcPr>
            <w:tcW w:w="565" w:type="dxa"/>
            <w:shd w:val="clear" w:color="auto" w:fill="auto"/>
          </w:tcPr>
          <w:p w:rsidR="005A75C4" w:rsidRPr="00180092" w:rsidRDefault="00447E77" w:rsidP="003F363E">
            <w:pPr>
              <w:jc w:val="both"/>
              <w:rPr>
                <w:sz w:val="22"/>
                <w:szCs w:val="22"/>
                <w:lang w:val="lt-LT"/>
              </w:rPr>
            </w:pPr>
            <w:r w:rsidRPr="00180092">
              <w:rPr>
                <w:sz w:val="22"/>
                <w:szCs w:val="22"/>
                <w:lang w:val="lt-LT"/>
              </w:rPr>
              <w:t>2.</w:t>
            </w:r>
          </w:p>
        </w:tc>
        <w:tc>
          <w:tcPr>
            <w:tcW w:w="1420" w:type="dxa"/>
            <w:shd w:val="clear" w:color="auto" w:fill="auto"/>
          </w:tcPr>
          <w:p w:rsidR="00447E77" w:rsidRPr="00180092" w:rsidRDefault="00447E77" w:rsidP="00447E77">
            <w:pPr>
              <w:pStyle w:val="Betarp"/>
              <w:jc w:val="both"/>
              <w:rPr>
                <w:sz w:val="22"/>
              </w:rPr>
            </w:pPr>
            <w:r w:rsidRPr="00180092">
              <w:rPr>
                <w:sz w:val="22"/>
              </w:rPr>
              <w:t>Šilumos  ūkio padalinys</w:t>
            </w:r>
          </w:p>
          <w:p w:rsidR="005A75C4" w:rsidRPr="00180092" w:rsidRDefault="005A75C4" w:rsidP="003F363E">
            <w:pPr>
              <w:jc w:val="both"/>
              <w:rPr>
                <w:sz w:val="22"/>
                <w:szCs w:val="22"/>
                <w:lang w:val="lt-LT"/>
              </w:rPr>
            </w:pPr>
          </w:p>
        </w:tc>
        <w:tc>
          <w:tcPr>
            <w:tcW w:w="2551" w:type="dxa"/>
            <w:shd w:val="clear" w:color="auto" w:fill="auto"/>
          </w:tcPr>
          <w:p w:rsidR="005A75C4" w:rsidRPr="00180092" w:rsidRDefault="002538C8" w:rsidP="002538C8">
            <w:pPr>
              <w:jc w:val="both"/>
              <w:rPr>
                <w:sz w:val="22"/>
                <w:szCs w:val="22"/>
                <w:lang w:val="lt-LT"/>
              </w:rPr>
            </w:pPr>
            <w:r w:rsidRPr="00180092">
              <w:rPr>
                <w:sz w:val="22"/>
                <w:szCs w:val="22"/>
                <w:lang w:val="lt-LT"/>
              </w:rPr>
              <w:t>Šilumos trąsų renovavimo darbų vykdymas Kamajų katilinėje (apie 120 m.)</w:t>
            </w:r>
          </w:p>
        </w:tc>
        <w:tc>
          <w:tcPr>
            <w:tcW w:w="1560" w:type="dxa"/>
            <w:shd w:val="clear" w:color="auto" w:fill="auto"/>
          </w:tcPr>
          <w:p w:rsidR="005A75C4" w:rsidRPr="00180092" w:rsidRDefault="002538C8" w:rsidP="003F363E">
            <w:pPr>
              <w:jc w:val="both"/>
              <w:rPr>
                <w:sz w:val="22"/>
                <w:szCs w:val="22"/>
                <w:lang w:val="lt-LT"/>
              </w:rPr>
            </w:pPr>
            <w:r w:rsidRPr="00180092">
              <w:rPr>
                <w:sz w:val="22"/>
                <w:szCs w:val="22"/>
                <w:lang w:val="lt-LT"/>
              </w:rPr>
              <w:t>2020-09-31</w:t>
            </w:r>
          </w:p>
        </w:tc>
        <w:tc>
          <w:tcPr>
            <w:tcW w:w="1275" w:type="dxa"/>
            <w:shd w:val="clear" w:color="auto" w:fill="auto"/>
          </w:tcPr>
          <w:p w:rsidR="005A75C4" w:rsidRPr="00180092" w:rsidRDefault="002538C8" w:rsidP="003F363E">
            <w:pPr>
              <w:jc w:val="both"/>
              <w:rPr>
                <w:sz w:val="22"/>
                <w:szCs w:val="22"/>
                <w:lang w:val="lt-LT"/>
              </w:rPr>
            </w:pPr>
            <w:r w:rsidRPr="00180092">
              <w:rPr>
                <w:sz w:val="22"/>
                <w:szCs w:val="22"/>
                <w:lang w:val="lt-LT"/>
              </w:rPr>
              <w:t>Katilinių meistras Gintaras Jankūnas</w:t>
            </w:r>
          </w:p>
        </w:tc>
        <w:tc>
          <w:tcPr>
            <w:tcW w:w="3544" w:type="dxa"/>
            <w:shd w:val="clear" w:color="auto" w:fill="auto"/>
          </w:tcPr>
          <w:p w:rsidR="005A75C4" w:rsidRPr="00180092" w:rsidRDefault="00D73609" w:rsidP="003F363E">
            <w:pPr>
              <w:jc w:val="both"/>
              <w:rPr>
                <w:sz w:val="22"/>
                <w:szCs w:val="22"/>
                <w:lang w:val="lt-LT"/>
              </w:rPr>
            </w:pPr>
            <w:r w:rsidRPr="00180092">
              <w:rPr>
                <w:sz w:val="22"/>
                <w:szCs w:val="22"/>
                <w:lang w:val="lt-LT"/>
              </w:rPr>
              <w:t>Renovavus trasas, mažinami šilumos tiekimo nuostoliai, mažėja avarijų tinkluose tikimybė.</w:t>
            </w:r>
          </w:p>
        </w:tc>
        <w:tc>
          <w:tcPr>
            <w:tcW w:w="3969" w:type="dxa"/>
            <w:shd w:val="clear" w:color="auto" w:fill="auto"/>
          </w:tcPr>
          <w:p w:rsidR="005A75C4" w:rsidRPr="00180092" w:rsidRDefault="002538C8" w:rsidP="003F363E">
            <w:pPr>
              <w:jc w:val="both"/>
              <w:rPr>
                <w:sz w:val="22"/>
                <w:szCs w:val="22"/>
                <w:lang w:val="lt-LT"/>
              </w:rPr>
            </w:pPr>
            <w:r w:rsidRPr="00180092">
              <w:rPr>
                <w:sz w:val="22"/>
                <w:szCs w:val="22"/>
                <w:lang w:val="lt-LT"/>
              </w:rPr>
              <w:t>2. 2020 m. III ketv. atlikti Kamajų katilinės šilumos trąsų renovavimo darbai. Atnaujinta apie 120 m. trąsos.</w:t>
            </w:r>
          </w:p>
        </w:tc>
      </w:tr>
    </w:tbl>
    <w:p w:rsidR="00F23454" w:rsidRPr="00180092" w:rsidRDefault="00F23454" w:rsidP="00D216B7">
      <w:pPr>
        <w:ind w:firstLine="1296"/>
        <w:jc w:val="both"/>
        <w:rPr>
          <w:b/>
          <w:lang w:val="lt-LT"/>
        </w:rPr>
      </w:pPr>
    </w:p>
    <w:p w:rsidR="00C46824" w:rsidRPr="00C46824" w:rsidRDefault="00C46824" w:rsidP="00C46824">
      <w:pPr>
        <w:spacing w:line="276" w:lineRule="auto"/>
        <w:ind w:right="-312" w:firstLine="1296"/>
        <w:jc w:val="both"/>
        <w:rPr>
          <w:b/>
          <w:sz w:val="23"/>
          <w:szCs w:val="23"/>
          <w:lang w:val="lt-LT"/>
        </w:rPr>
      </w:pPr>
      <w:r w:rsidRPr="00C46824">
        <w:rPr>
          <w:b/>
          <w:sz w:val="23"/>
          <w:szCs w:val="23"/>
          <w:lang w:val="lt-LT"/>
        </w:rPr>
        <w:t>Įmonės rezultatas (pelnas, nuostolis) pagal veiklos rūšis 2019-2020:</w:t>
      </w:r>
      <w:r w:rsidR="00C46961">
        <w:rPr>
          <w:b/>
          <w:sz w:val="23"/>
          <w:szCs w:val="23"/>
          <w:lang w:val="lt-LT"/>
        </w:rPr>
        <w:t xml:space="preserve">                    9 lentelė</w:t>
      </w:r>
    </w:p>
    <w:tbl>
      <w:tblPr>
        <w:tblW w:w="9940" w:type="dxa"/>
        <w:tblInd w:w="108" w:type="dxa"/>
        <w:tblLook w:val="04A0" w:firstRow="1" w:lastRow="0" w:firstColumn="1" w:lastColumn="0" w:noHBand="0" w:noVBand="1"/>
      </w:tblPr>
      <w:tblGrid>
        <w:gridCol w:w="3728"/>
        <w:gridCol w:w="1398"/>
        <w:gridCol w:w="1398"/>
        <w:gridCol w:w="1708"/>
        <w:gridCol w:w="1708"/>
      </w:tblGrid>
      <w:tr w:rsidR="00B917A7" w:rsidTr="00B917A7">
        <w:trPr>
          <w:trHeight w:val="264"/>
        </w:trPr>
        <w:tc>
          <w:tcPr>
            <w:tcW w:w="37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917A7" w:rsidRPr="00C46824" w:rsidRDefault="00B917A7" w:rsidP="005C0688">
            <w:pPr>
              <w:rPr>
                <w:b/>
                <w:color w:val="000000"/>
                <w:sz w:val="23"/>
                <w:szCs w:val="23"/>
                <w:lang w:val="lt-LT" w:eastAsia="lt-LT"/>
              </w:rPr>
            </w:pPr>
            <w:r w:rsidRPr="00C46824">
              <w:rPr>
                <w:b/>
                <w:color w:val="000000"/>
                <w:sz w:val="23"/>
                <w:szCs w:val="23"/>
              </w:rPr>
              <w:t>Veiklos rūšis</w:t>
            </w:r>
          </w:p>
        </w:tc>
        <w:tc>
          <w:tcPr>
            <w:tcW w:w="45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917A7" w:rsidRPr="00C46824" w:rsidRDefault="00B917A7" w:rsidP="005C0688">
            <w:pPr>
              <w:rPr>
                <w:b/>
                <w:color w:val="000000"/>
                <w:sz w:val="23"/>
                <w:szCs w:val="23"/>
              </w:rPr>
            </w:pPr>
            <w:r w:rsidRPr="00C46824">
              <w:rPr>
                <w:b/>
                <w:color w:val="000000"/>
                <w:sz w:val="23"/>
                <w:szCs w:val="23"/>
              </w:rPr>
              <w:t xml:space="preserve">  rezultatas (pelnas, nuostolis(-)</w:t>
            </w:r>
          </w:p>
        </w:tc>
        <w:tc>
          <w:tcPr>
            <w:tcW w:w="1708" w:type="dxa"/>
            <w:tcBorders>
              <w:top w:val="single" w:sz="4" w:space="0" w:color="auto"/>
              <w:left w:val="nil"/>
              <w:bottom w:val="single" w:sz="4" w:space="0" w:color="auto"/>
              <w:right w:val="single" w:sz="4" w:space="0" w:color="000000"/>
            </w:tcBorders>
          </w:tcPr>
          <w:p w:rsidR="00B917A7" w:rsidRPr="00C46824" w:rsidRDefault="00B917A7" w:rsidP="005C0688">
            <w:pPr>
              <w:rPr>
                <w:b/>
                <w:color w:val="000000"/>
                <w:sz w:val="23"/>
                <w:szCs w:val="23"/>
              </w:rPr>
            </w:pPr>
            <w:r>
              <w:rPr>
                <w:b/>
                <w:color w:val="000000"/>
                <w:sz w:val="23"/>
                <w:szCs w:val="23"/>
              </w:rPr>
              <w:t>Pastabos</w:t>
            </w:r>
          </w:p>
        </w:tc>
      </w:tr>
      <w:tr w:rsidR="00B917A7" w:rsidTr="00B917A7">
        <w:trPr>
          <w:trHeight w:val="264"/>
        </w:trPr>
        <w:tc>
          <w:tcPr>
            <w:tcW w:w="3728" w:type="dxa"/>
            <w:vMerge/>
            <w:tcBorders>
              <w:top w:val="single" w:sz="4" w:space="0" w:color="auto"/>
              <w:left w:val="single" w:sz="4" w:space="0" w:color="auto"/>
              <w:bottom w:val="single" w:sz="4" w:space="0" w:color="000000"/>
              <w:right w:val="single" w:sz="4" w:space="0" w:color="auto"/>
            </w:tcBorders>
            <w:vAlign w:val="center"/>
            <w:hideMark/>
          </w:tcPr>
          <w:p w:rsidR="00B917A7" w:rsidRPr="00C46824" w:rsidRDefault="00B917A7" w:rsidP="005C0688">
            <w:pPr>
              <w:rPr>
                <w:b/>
                <w:color w:val="000000"/>
                <w:sz w:val="23"/>
                <w:szCs w:val="23"/>
              </w:rPr>
            </w:pPr>
          </w:p>
        </w:tc>
        <w:tc>
          <w:tcPr>
            <w:tcW w:w="139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5C0688">
            <w:pPr>
              <w:rPr>
                <w:b/>
                <w:color w:val="000000"/>
                <w:sz w:val="23"/>
                <w:szCs w:val="23"/>
              </w:rPr>
            </w:pPr>
            <w:r w:rsidRPr="00C46824">
              <w:rPr>
                <w:b/>
                <w:color w:val="000000"/>
                <w:sz w:val="23"/>
                <w:szCs w:val="23"/>
              </w:rPr>
              <w:t>2019 m.</w:t>
            </w:r>
          </w:p>
        </w:tc>
        <w:tc>
          <w:tcPr>
            <w:tcW w:w="139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5C0688">
            <w:pPr>
              <w:rPr>
                <w:b/>
                <w:color w:val="000000"/>
                <w:sz w:val="23"/>
                <w:szCs w:val="23"/>
              </w:rPr>
            </w:pPr>
            <w:r w:rsidRPr="00C46824">
              <w:rPr>
                <w:b/>
                <w:color w:val="000000"/>
                <w:sz w:val="23"/>
                <w:szCs w:val="23"/>
              </w:rPr>
              <w:t xml:space="preserve">2020 m. </w:t>
            </w:r>
          </w:p>
        </w:tc>
        <w:tc>
          <w:tcPr>
            <w:tcW w:w="170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5C0688">
            <w:pPr>
              <w:rPr>
                <w:b/>
                <w:color w:val="000000"/>
                <w:sz w:val="23"/>
                <w:szCs w:val="23"/>
              </w:rPr>
            </w:pPr>
            <w:r w:rsidRPr="00C46824">
              <w:rPr>
                <w:b/>
                <w:color w:val="000000"/>
                <w:sz w:val="23"/>
                <w:szCs w:val="23"/>
              </w:rPr>
              <w:t>skirtumas +,-</w:t>
            </w:r>
          </w:p>
        </w:tc>
        <w:tc>
          <w:tcPr>
            <w:tcW w:w="1708" w:type="dxa"/>
            <w:tcBorders>
              <w:top w:val="nil"/>
              <w:left w:val="nil"/>
              <w:bottom w:val="single" w:sz="4" w:space="0" w:color="auto"/>
              <w:right w:val="single" w:sz="4" w:space="0" w:color="auto"/>
            </w:tcBorders>
          </w:tcPr>
          <w:p w:rsidR="00B917A7" w:rsidRPr="00C46824" w:rsidRDefault="00B917A7" w:rsidP="005C0688">
            <w:pPr>
              <w:rPr>
                <w:b/>
                <w:color w:val="000000"/>
                <w:sz w:val="23"/>
                <w:szCs w:val="23"/>
              </w:rPr>
            </w:pPr>
          </w:p>
        </w:tc>
      </w:tr>
      <w:tr w:rsidR="00B917A7" w:rsidTr="00B917A7">
        <w:trPr>
          <w:trHeight w:val="264"/>
        </w:trPr>
        <w:tc>
          <w:tcPr>
            <w:tcW w:w="3728" w:type="dxa"/>
            <w:tcBorders>
              <w:top w:val="nil"/>
              <w:left w:val="single" w:sz="4" w:space="0" w:color="auto"/>
              <w:bottom w:val="single" w:sz="4" w:space="0" w:color="auto"/>
              <w:right w:val="single" w:sz="4" w:space="0" w:color="auto"/>
            </w:tcBorders>
            <w:shd w:val="clear" w:color="auto" w:fill="auto"/>
            <w:noWrap/>
            <w:vAlign w:val="bottom"/>
            <w:hideMark/>
          </w:tcPr>
          <w:p w:rsidR="00B917A7" w:rsidRPr="00C46824" w:rsidRDefault="00B917A7" w:rsidP="005C0688">
            <w:pPr>
              <w:rPr>
                <w:color w:val="000000"/>
                <w:sz w:val="23"/>
                <w:szCs w:val="23"/>
              </w:rPr>
            </w:pPr>
            <w:r>
              <w:rPr>
                <w:color w:val="000000"/>
                <w:sz w:val="23"/>
                <w:szCs w:val="23"/>
              </w:rPr>
              <w:t>Šilumos ūkio padalinys</w:t>
            </w:r>
          </w:p>
        </w:tc>
        <w:tc>
          <w:tcPr>
            <w:tcW w:w="139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B917A7">
            <w:pPr>
              <w:rPr>
                <w:color w:val="000000"/>
                <w:sz w:val="23"/>
                <w:szCs w:val="23"/>
              </w:rPr>
            </w:pPr>
            <w:r>
              <w:rPr>
                <w:color w:val="000000"/>
                <w:sz w:val="23"/>
                <w:szCs w:val="23"/>
              </w:rPr>
              <w:t>-28784,62</w:t>
            </w:r>
          </w:p>
        </w:tc>
        <w:tc>
          <w:tcPr>
            <w:tcW w:w="139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B917A7">
            <w:pPr>
              <w:rPr>
                <w:color w:val="000000"/>
                <w:sz w:val="23"/>
                <w:szCs w:val="23"/>
              </w:rPr>
            </w:pPr>
            <w:r>
              <w:rPr>
                <w:color w:val="000000"/>
                <w:sz w:val="23"/>
                <w:szCs w:val="23"/>
              </w:rPr>
              <w:t>-11987,51</w:t>
            </w:r>
          </w:p>
        </w:tc>
        <w:tc>
          <w:tcPr>
            <w:tcW w:w="170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B917A7">
            <w:pPr>
              <w:rPr>
                <w:color w:val="000000"/>
                <w:sz w:val="23"/>
                <w:szCs w:val="23"/>
              </w:rPr>
            </w:pPr>
            <w:r>
              <w:rPr>
                <w:color w:val="000000"/>
                <w:sz w:val="23"/>
                <w:szCs w:val="23"/>
              </w:rPr>
              <w:t>16797,11</w:t>
            </w:r>
          </w:p>
        </w:tc>
        <w:tc>
          <w:tcPr>
            <w:tcW w:w="1708" w:type="dxa"/>
            <w:tcBorders>
              <w:top w:val="nil"/>
              <w:left w:val="nil"/>
              <w:bottom w:val="single" w:sz="4" w:space="0" w:color="auto"/>
              <w:right w:val="single" w:sz="4" w:space="0" w:color="auto"/>
            </w:tcBorders>
          </w:tcPr>
          <w:p w:rsidR="00B917A7" w:rsidRDefault="00B917A7" w:rsidP="00B917A7">
            <w:pPr>
              <w:rPr>
                <w:color w:val="000000"/>
                <w:sz w:val="23"/>
                <w:szCs w:val="23"/>
              </w:rPr>
            </w:pPr>
            <w:r>
              <w:rPr>
                <w:color w:val="000000"/>
                <w:sz w:val="23"/>
                <w:szCs w:val="23"/>
              </w:rPr>
              <w:t>Rezultatas pagerėjo</w:t>
            </w:r>
          </w:p>
        </w:tc>
      </w:tr>
    </w:tbl>
    <w:p w:rsidR="00C46824" w:rsidRDefault="00C46824" w:rsidP="00C15826">
      <w:pPr>
        <w:spacing w:line="276" w:lineRule="auto"/>
        <w:ind w:firstLine="1296"/>
        <w:jc w:val="both"/>
        <w:rPr>
          <w:sz w:val="23"/>
          <w:szCs w:val="23"/>
          <w:lang w:val="lt-LT"/>
        </w:rPr>
      </w:pPr>
    </w:p>
    <w:p w:rsidR="00087E53" w:rsidRPr="001703B3" w:rsidRDefault="001C6784" w:rsidP="00C15826">
      <w:pPr>
        <w:spacing w:line="276" w:lineRule="auto"/>
        <w:ind w:firstLine="1296"/>
        <w:jc w:val="both"/>
        <w:rPr>
          <w:sz w:val="23"/>
          <w:szCs w:val="23"/>
          <w:lang w:val="lt-LT"/>
        </w:rPr>
      </w:pPr>
      <w:r w:rsidRPr="001703B3">
        <w:rPr>
          <w:sz w:val="23"/>
          <w:szCs w:val="23"/>
          <w:lang w:val="lt-LT"/>
        </w:rPr>
        <w:lastRenderedPageBreak/>
        <w:t xml:space="preserve">AB „Rokiškio komunalininkas“ nuo 2020 m. rugsėjo 1 d. </w:t>
      </w:r>
      <w:r w:rsidR="00FC21F7" w:rsidRPr="001703B3">
        <w:rPr>
          <w:sz w:val="23"/>
          <w:szCs w:val="23"/>
          <w:lang w:val="lt-LT"/>
        </w:rPr>
        <w:t>Rokiškio rajono</w:t>
      </w:r>
      <w:r w:rsidR="00050EA4" w:rsidRPr="001703B3">
        <w:rPr>
          <w:sz w:val="23"/>
          <w:szCs w:val="23"/>
          <w:lang w:val="lt-LT"/>
        </w:rPr>
        <w:t xml:space="preserve"> savivaldybės tarybos sprendimu </w:t>
      </w:r>
      <w:r w:rsidRPr="001703B3">
        <w:rPr>
          <w:sz w:val="23"/>
          <w:szCs w:val="23"/>
          <w:lang w:val="lt-LT"/>
        </w:rPr>
        <w:t>pavesta gaminti ir teikti šilumą bei kar</w:t>
      </w:r>
      <w:r w:rsidR="002E11A5" w:rsidRPr="001703B3">
        <w:rPr>
          <w:sz w:val="23"/>
          <w:szCs w:val="23"/>
          <w:lang w:val="lt-LT"/>
        </w:rPr>
        <w:t>š</w:t>
      </w:r>
      <w:r w:rsidRPr="001703B3">
        <w:rPr>
          <w:sz w:val="23"/>
          <w:szCs w:val="23"/>
          <w:lang w:val="lt-LT"/>
        </w:rPr>
        <w:t xml:space="preserve">tą vandenį </w:t>
      </w:r>
      <w:r w:rsidR="00011E19" w:rsidRPr="001703B3">
        <w:rPr>
          <w:sz w:val="23"/>
          <w:szCs w:val="23"/>
          <w:lang w:val="lt-LT"/>
        </w:rPr>
        <w:t xml:space="preserve">Juodupės miestelio gyventojams ir </w:t>
      </w:r>
      <w:r w:rsidR="004378BC">
        <w:rPr>
          <w:sz w:val="23"/>
          <w:szCs w:val="23"/>
          <w:lang w:val="lt-LT"/>
        </w:rPr>
        <w:t xml:space="preserve">nuo 2020 m. rugsėjo 1 d. iki 2020 m. gruodžio 31 d. </w:t>
      </w:r>
      <w:r w:rsidR="00011E19" w:rsidRPr="001703B3">
        <w:rPr>
          <w:sz w:val="23"/>
          <w:szCs w:val="23"/>
          <w:lang w:val="lt-LT"/>
        </w:rPr>
        <w:t xml:space="preserve">pagamino 1,6 GWh. </w:t>
      </w:r>
      <w:r w:rsidRPr="001703B3">
        <w:rPr>
          <w:sz w:val="23"/>
          <w:szCs w:val="23"/>
          <w:lang w:val="lt-LT"/>
        </w:rPr>
        <w:t xml:space="preserve">Iš viso </w:t>
      </w:r>
      <w:r w:rsidR="00087E53" w:rsidRPr="001703B3">
        <w:rPr>
          <w:sz w:val="23"/>
          <w:szCs w:val="23"/>
          <w:lang w:val="lt-LT"/>
        </w:rPr>
        <w:t xml:space="preserve">prijungus Juodupės katilinę </w:t>
      </w:r>
      <w:r w:rsidRPr="001703B3">
        <w:rPr>
          <w:sz w:val="23"/>
          <w:szCs w:val="23"/>
          <w:lang w:val="lt-LT"/>
        </w:rPr>
        <w:t>Bendrovė eksploatuoja 5 katilines, centralizuota tiekimo sistema šilumą ir karštą vandenį tiekia 506 butams daugiabučiuose namuose</w:t>
      </w:r>
      <w:r w:rsidR="00FC21F7" w:rsidRPr="001703B3">
        <w:rPr>
          <w:sz w:val="23"/>
          <w:szCs w:val="23"/>
          <w:lang w:val="lt-LT"/>
        </w:rPr>
        <w:t xml:space="preserve"> </w:t>
      </w:r>
      <w:r w:rsidR="00087E53" w:rsidRPr="001703B3">
        <w:rPr>
          <w:sz w:val="23"/>
          <w:szCs w:val="23"/>
          <w:lang w:val="lt-LT"/>
        </w:rPr>
        <w:t>ir įstaigoms Juodupės miestelyje.</w:t>
      </w:r>
      <w:r w:rsidR="00FC21F7" w:rsidRPr="001703B3">
        <w:rPr>
          <w:sz w:val="23"/>
          <w:szCs w:val="23"/>
          <w:lang w:val="lt-LT"/>
        </w:rPr>
        <w:t xml:space="preserve"> Obelių mieste</w:t>
      </w:r>
      <w:r w:rsidR="00087E53" w:rsidRPr="001703B3">
        <w:rPr>
          <w:sz w:val="23"/>
          <w:szCs w:val="23"/>
          <w:lang w:val="lt-LT"/>
        </w:rPr>
        <w:t xml:space="preserve"> tik šilumą – 164 butams ir įstaigoms,</w:t>
      </w:r>
      <w:r w:rsidR="00FC21F7" w:rsidRPr="001703B3">
        <w:rPr>
          <w:sz w:val="23"/>
          <w:szCs w:val="23"/>
          <w:lang w:val="lt-LT"/>
        </w:rPr>
        <w:t xml:space="preserve"> </w:t>
      </w:r>
      <w:r w:rsidR="00087E53" w:rsidRPr="001703B3">
        <w:rPr>
          <w:sz w:val="23"/>
          <w:szCs w:val="23"/>
          <w:lang w:val="lt-LT"/>
        </w:rPr>
        <w:t>P</w:t>
      </w:r>
      <w:r w:rsidR="004378BC">
        <w:rPr>
          <w:sz w:val="23"/>
          <w:szCs w:val="23"/>
          <w:lang w:val="lt-LT"/>
        </w:rPr>
        <w:t xml:space="preserve">andėlio, </w:t>
      </w:r>
      <w:r w:rsidR="00087E53" w:rsidRPr="001703B3">
        <w:rPr>
          <w:sz w:val="23"/>
          <w:szCs w:val="23"/>
          <w:lang w:val="lt-LT"/>
        </w:rPr>
        <w:t xml:space="preserve">Kamajų </w:t>
      </w:r>
      <w:r w:rsidR="004378BC">
        <w:rPr>
          <w:sz w:val="23"/>
          <w:szCs w:val="23"/>
          <w:lang w:val="lt-LT"/>
        </w:rPr>
        <w:t xml:space="preserve">ir Juodupės mažoji </w:t>
      </w:r>
      <w:r w:rsidR="00087E53" w:rsidRPr="001703B3">
        <w:rPr>
          <w:sz w:val="23"/>
          <w:szCs w:val="23"/>
          <w:lang w:val="lt-LT"/>
        </w:rPr>
        <w:t xml:space="preserve">katilinės teikia šilumą tik įstaigoms. </w:t>
      </w:r>
      <w:r w:rsidR="004378BC">
        <w:rPr>
          <w:sz w:val="23"/>
          <w:szCs w:val="23"/>
          <w:lang w:val="lt-LT"/>
        </w:rPr>
        <w:t>Nuo 2020 m. sausio 1 d. iki 2020 m. gruodžio 31 d.</w:t>
      </w:r>
      <w:r w:rsidR="00011E19" w:rsidRPr="001703B3">
        <w:rPr>
          <w:sz w:val="23"/>
          <w:szCs w:val="23"/>
          <w:lang w:val="lt-LT"/>
        </w:rPr>
        <w:t xml:space="preserve"> likusios keturios katilinės</w:t>
      </w:r>
      <w:r w:rsidR="00050EA4" w:rsidRPr="001703B3">
        <w:rPr>
          <w:sz w:val="23"/>
          <w:szCs w:val="23"/>
          <w:lang w:val="lt-LT"/>
        </w:rPr>
        <w:t xml:space="preserve"> (Obelių, Kamajų, Pandėlio ir Juodupės mažoji)</w:t>
      </w:r>
      <w:r w:rsidR="00011E19" w:rsidRPr="001703B3">
        <w:rPr>
          <w:sz w:val="23"/>
          <w:szCs w:val="23"/>
          <w:lang w:val="lt-LT"/>
        </w:rPr>
        <w:t xml:space="preserve"> pagamino 3,6 GWh.</w:t>
      </w:r>
    </w:p>
    <w:p w:rsidR="00FC21F7" w:rsidRPr="001703B3" w:rsidRDefault="00FC21F7" w:rsidP="00C15826">
      <w:pPr>
        <w:spacing w:line="276" w:lineRule="auto"/>
        <w:ind w:firstLine="1296"/>
        <w:jc w:val="both"/>
        <w:rPr>
          <w:sz w:val="23"/>
          <w:szCs w:val="23"/>
          <w:lang w:val="lt-LT"/>
        </w:rPr>
      </w:pPr>
      <w:r w:rsidRPr="001703B3">
        <w:rPr>
          <w:sz w:val="23"/>
          <w:szCs w:val="23"/>
          <w:lang w:val="lt-LT"/>
        </w:rPr>
        <w:t>2020 m. vykdant Rokiškio rajono tarybos sprendimą dėl šilumos bei karšto vandens</w:t>
      </w:r>
      <w:r w:rsidR="00A804DB" w:rsidRPr="001703B3">
        <w:rPr>
          <w:sz w:val="23"/>
          <w:szCs w:val="23"/>
          <w:lang w:val="lt-LT"/>
        </w:rPr>
        <w:t xml:space="preserve"> gamybos ir tiekimo</w:t>
      </w:r>
      <w:r w:rsidRPr="001703B3">
        <w:rPr>
          <w:sz w:val="23"/>
          <w:szCs w:val="23"/>
          <w:lang w:val="lt-LT"/>
        </w:rPr>
        <w:t xml:space="preserve"> Juodupės </w:t>
      </w:r>
      <w:r w:rsidR="00A804DB" w:rsidRPr="001703B3">
        <w:rPr>
          <w:sz w:val="23"/>
          <w:szCs w:val="23"/>
          <w:lang w:val="lt-LT"/>
        </w:rPr>
        <w:t xml:space="preserve">miestelio gyventojams, </w:t>
      </w:r>
      <w:r w:rsidR="002A6DC3" w:rsidRPr="001703B3">
        <w:rPr>
          <w:sz w:val="23"/>
          <w:szCs w:val="23"/>
          <w:lang w:val="lt-LT"/>
        </w:rPr>
        <w:t>skubos tvarka buvo atlikti kuro katilo remonto darbai už 50 000</w:t>
      </w:r>
      <w:r w:rsidR="00A804DB" w:rsidRPr="001703B3">
        <w:rPr>
          <w:sz w:val="23"/>
          <w:szCs w:val="23"/>
          <w:lang w:val="lt-LT"/>
        </w:rPr>
        <w:t xml:space="preserve">,00 Eur </w:t>
      </w:r>
      <w:r w:rsidR="00D76A25" w:rsidRPr="001703B3">
        <w:rPr>
          <w:sz w:val="23"/>
          <w:szCs w:val="23"/>
          <w:lang w:val="lt-LT"/>
        </w:rPr>
        <w:t>be</w:t>
      </w:r>
      <w:r w:rsidR="00A804DB" w:rsidRPr="001703B3">
        <w:rPr>
          <w:sz w:val="23"/>
          <w:szCs w:val="23"/>
          <w:lang w:val="lt-LT"/>
        </w:rPr>
        <w:t xml:space="preserve"> PVM</w:t>
      </w:r>
      <w:r w:rsidR="002A6DC3" w:rsidRPr="001703B3">
        <w:rPr>
          <w:sz w:val="23"/>
          <w:szCs w:val="23"/>
          <w:lang w:val="lt-LT"/>
        </w:rPr>
        <w:t>, kadangi perduota Juodupės katilinė dėl neveikiančio kuro katilo nebuvo pajėgi tiekti centralizuotos šilumos.</w:t>
      </w:r>
    </w:p>
    <w:p w:rsidR="00416D79" w:rsidRDefault="002A6DC3" w:rsidP="00C15826">
      <w:pPr>
        <w:spacing w:line="276" w:lineRule="auto"/>
        <w:ind w:firstLine="1296"/>
        <w:jc w:val="both"/>
        <w:rPr>
          <w:sz w:val="23"/>
          <w:szCs w:val="23"/>
          <w:lang w:val="lt-LT"/>
        </w:rPr>
      </w:pPr>
      <w:r w:rsidRPr="001703B3">
        <w:rPr>
          <w:sz w:val="23"/>
          <w:szCs w:val="23"/>
          <w:lang w:val="lt-LT"/>
        </w:rPr>
        <w:t xml:space="preserve">2019 m. </w:t>
      </w:r>
      <w:r w:rsidR="00985D78" w:rsidRPr="001703B3">
        <w:rPr>
          <w:sz w:val="23"/>
          <w:szCs w:val="23"/>
          <w:lang w:val="lt-LT"/>
        </w:rPr>
        <w:t xml:space="preserve">iš </w:t>
      </w:r>
      <w:r w:rsidRPr="001703B3">
        <w:rPr>
          <w:sz w:val="23"/>
          <w:szCs w:val="23"/>
          <w:lang w:val="lt-LT"/>
        </w:rPr>
        <w:t xml:space="preserve">Šilumos ūkio veiklos </w:t>
      </w:r>
      <w:r w:rsidR="001865FB" w:rsidRPr="001703B3">
        <w:rPr>
          <w:sz w:val="23"/>
          <w:szCs w:val="23"/>
          <w:lang w:val="lt-LT"/>
        </w:rPr>
        <w:t>patirtas</w:t>
      </w:r>
      <w:r w:rsidRPr="001703B3">
        <w:rPr>
          <w:sz w:val="23"/>
          <w:szCs w:val="23"/>
          <w:lang w:val="lt-LT"/>
        </w:rPr>
        <w:t xml:space="preserve"> </w:t>
      </w:r>
      <w:r w:rsidR="001865FB" w:rsidRPr="001703B3">
        <w:rPr>
          <w:sz w:val="23"/>
          <w:szCs w:val="23"/>
          <w:lang w:val="lt-LT"/>
        </w:rPr>
        <w:t>28 784, 62</w:t>
      </w:r>
      <w:r w:rsidRPr="001703B3">
        <w:rPr>
          <w:sz w:val="23"/>
          <w:szCs w:val="23"/>
          <w:lang w:val="lt-LT"/>
        </w:rPr>
        <w:t xml:space="preserve"> E</w:t>
      </w:r>
      <w:r w:rsidR="001865FB" w:rsidRPr="001703B3">
        <w:rPr>
          <w:sz w:val="23"/>
          <w:szCs w:val="23"/>
          <w:lang w:val="lt-LT"/>
        </w:rPr>
        <w:t>ur nuostolis,</w:t>
      </w:r>
      <w:r w:rsidRPr="001703B3">
        <w:rPr>
          <w:sz w:val="23"/>
          <w:szCs w:val="23"/>
          <w:lang w:val="lt-LT"/>
        </w:rPr>
        <w:t xml:space="preserve"> </w:t>
      </w:r>
      <w:r w:rsidR="00985D78" w:rsidRPr="001703B3">
        <w:rPr>
          <w:sz w:val="23"/>
          <w:szCs w:val="23"/>
          <w:lang w:val="lt-LT"/>
        </w:rPr>
        <w:t>2020 m. patirta</w:t>
      </w:r>
      <w:r w:rsidRPr="001703B3">
        <w:rPr>
          <w:sz w:val="23"/>
          <w:szCs w:val="23"/>
          <w:lang w:val="lt-LT"/>
        </w:rPr>
        <w:t xml:space="preserve">s </w:t>
      </w:r>
      <w:r w:rsidR="00CA7DCF" w:rsidRPr="001703B3">
        <w:rPr>
          <w:sz w:val="23"/>
          <w:szCs w:val="23"/>
          <w:lang w:val="lt-LT"/>
        </w:rPr>
        <w:t>nuostolis – 11 987,51</w:t>
      </w:r>
      <w:r w:rsidR="00985D78" w:rsidRPr="001703B3">
        <w:rPr>
          <w:sz w:val="23"/>
          <w:szCs w:val="23"/>
          <w:lang w:val="lt-LT"/>
        </w:rPr>
        <w:t xml:space="preserve"> E</w:t>
      </w:r>
      <w:r w:rsidR="00667C4C" w:rsidRPr="001703B3">
        <w:rPr>
          <w:sz w:val="23"/>
          <w:szCs w:val="23"/>
          <w:lang w:val="lt-LT"/>
        </w:rPr>
        <w:t>ur.</w:t>
      </w:r>
      <w:r w:rsidR="00B21BEB" w:rsidRPr="001703B3">
        <w:rPr>
          <w:sz w:val="23"/>
          <w:szCs w:val="23"/>
          <w:lang w:val="lt-LT"/>
        </w:rPr>
        <w:t xml:space="preserve"> Nuostolis</w:t>
      </w:r>
      <w:r w:rsidR="00985D78" w:rsidRPr="001703B3">
        <w:rPr>
          <w:sz w:val="23"/>
          <w:szCs w:val="23"/>
          <w:lang w:val="lt-LT"/>
        </w:rPr>
        <w:t xml:space="preserve"> susidarė </w:t>
      </w:r>
      <w:r w:rsidR="00B21BEB" w:rsidRPr="001703B3">
        <w:rPr>
          <w:sz w:val="23"/>
          <w:szCs w:val="23"/>
          <w:lang w:val="lt-LT"/>
        </w:rPr>
        <w:t xml:space="preserve">atlikus </w:t>
      </w:r>
      <w:r w:rsidR="00985D78" w:rsidRPr="001703B3">
        <w:rPr>
          <w:sz w:val="23"/>
          <w:szCs w:val="23"/>
          <w:lang w:val="lt-LT"/>
        </w:rPr>
        <w:t xml:space="preserve">Juodupės katilinės </w:t>
      </w:r>
      <w:r w:rsidR="00B21BEB" w:rsidRPr="001703B3">
        <w:rPr>
          <w:sz w:val="23"/>
          <w:szCs w:val="23"/>
          <w:lang w:val="lt-LT"/>
        </w:rPr>
        <w:t>b</w:t>
      </w:r>
      <w:r w:rsidR="00410987" w:rsidRPr="001703B3">
        <w:rPr>
          <w:sz w:val="23"/>
          <w:szCs w:val="23"/>
          <w:lang w:val="lt-LT"/>
        </w:rPr>
        <w:t>ū</w:t>
      </w:r>
      <w:r w:rsidR="00B21BEB" w:rsidRPr="001703B3">
        <w:rPr>
          <w:sz w:val="23"/>
          <w:szCs w:val="23"/>
          <w:lang w:val="lt-LT"/>
        </w:rPr>
        <w:t>tin</w:t>
      </w:r>
      <w:r w:rsidR="00410987" w:rsidRPr="001703B3">
        <w:rPr>
          <w:sz w:val="23"/>
          <w:szCs w:val="23"/>
          <w:lang w:val="lt-LT"/>
        </w:rPr>
        <w:t>ą</w:t>
      </w:r>
      <w:r w:rsidR="00B21BEB" w:rsidRPr="001703B3">
        <w:rPr>
          <w:sz w:val="23"/>
          <w:szCs w:val="23"/>
          <w:lang w:val="lt-LT"/>
        </w:rPr>
        <w:t>j</w:t>
      </w:r>
      <w:r w:rsidR="00410987" w:rsidRPr="001703B3">
        <w:rPr>
          <w:sz w:val="23"/>
          <w:szCs w:val="23"/>
          <w:lang w:val="lt-LT"/>
        </w:rPr>
        <w:t>į</w:t>
      </w:r>
      <w:r w:rsidR="00B21BEB" w:rsidRPr="001703B3">
        <w:rPr>
          <w:sz w:val="23"/>
          <w:szCs w:val="23"/>
          <w:lang w:val="lt-LT"/>
        </w:rPr>
        <w:t xml:space="preserve"> </w:t>
      </w:r>
      <w:r w:rsidR="00985D78" w:rsidRPr="001703B3">
        <w:rPr>
          <w:sz w:val="23"/>
          <w:szCs w:val="23"/>
          <w:lang w:val="lt-LT"/>
        </w:rPr>
        <w:t>kati</w:t>
      </w:r>
      <w:r w:rsidR="00F549C2" w:rsidRPr="001703B3">
        <w:rPr>
          <w:sz w:val="23"/>
          <w:szCs w:val="23"/>
          <w:lang w:val="lt-LT"/>
        </w:rPr>
        <w:t>lo remontą</w:t>
      </w:r>
      <w:r w:rsidR="00B21BEB" w:rsidRPr="001703B3">
        <w:rPr>
          <w:sz w:val="23"/>
          <w:szCs w:val="23"/>
          <w:lang w:val="lt-LT"/>
        </w:rPr>
        <w:t>, kurio darbai atsiėjo 50 000,00 Eur,</w:t>
      </w:r>
      <w:r w:rsidR="004D4680" w:rsidRPr="001703B3">
        <w:rPr>
          <w:sz w:val="23"/>
          <w:szCs w:val="23"/>
          <w:lang w:val="lt-LT"/>
        </w:rPr>
        <w:t>.</w:t>
      </w:r>
      <w:r w:rsidR="00B21BEB" w:rsidRPr="001703B3">
        <w:rPr>
          <w:sz w:val="23"/>
          <w:szCs w:val="23"/>
          <w:lang w:val="lt-LT"/>
        </w:rPr>
        <w:t xml:space="preserve"> Taip pat</w:t>
      </w:r>
      <w:r w:rsidR="00F549C2" w:rsidRPr="001703B3">
        <w:rPr>
          <w:sz w:val="23"/>
          <w:szCs w:val="23"/>
          <w:lang w:val="lt-LT"/>
        </w:rPr>
        <w:t xml:space="preserve"> dėl </w:t>
      </w:r>
      <w:r w:rsidR="00985D78" w:rsidRPr="001703B3">
        <w:rPr>
          <w:sz w:val="23"/>
          <w:szCs w:val="23"/>
          <w:lang w:val="lt-LT"/>
        </w:rPr>
        <w:t>K</w:t>
      </w:r>
      <w:r w:rsidR="00024730" w:rsidRPr="001703B3">
        <w:rPr>
          <w:sz w:val="23"/>
          <w:szCs w:val="23"/>
          <w:lang w:val="lt-LT"/>
        </w:rPr>
        <w:t>amajų katilinėje buvusio</w:t>
      </w:r>
      <w:r w:rsidR="00727CFC" w:rsidRPr="001703B3">
        <w:rPr>
          <w:sz w:val="23"/>
          <w:szCs w:val="23"/>
          <w:lang w:val="lt-LT"/>
        </w:rPr>
        <w:t xml:space="preserve"> </w:t>
      </w:r>
      <w:r w:rsidR="00416D79" w:rsidRPr="001703B3">
        <w:rPr>
          <w:sz w:val="23"/>
          <w:szCs w:val="23"/>
          <w:lang w:val="lt-LT"/>
        </w:rPr>
        <w:t xml:space="preserve">neveikiančio katilo, kuris </w:t>
      </w:r>
      <w:r w:rsidR="00024730" w:rsidRPr="001703B3">
        <w:rPr>
          <w:sz w:val="23"/>
          <w:szCs w:val="23"/>
          <w:lang w:val="lt-LT"/>
        </w:rPr>
        <w:t>prieš 8 metus buvo išardytas</w:t>
      </w:r>
      <w:r w:rsidR="00B21BEB" w:rsidRPr="001703B3">
        <w:rPr>
          <w:sz w:val="23"/>
          <w:szCs w:val="23"/>
          <w:lang w:val="lt-LT"/>
        </w:rPr>
        <w:t>, išvežtas</w:t>
      </w:r>
      <w:r w:rsidR="00024730" w:rsidRPr="001703B3">
        <w:rPr>
          <w:sz w:val="23"/>
          <w:szCs w:val="23"/>
          <w:lang w:val="lt-LT"/>
        </w:rPr>
        <w:t xml:space="preserve"> ir priduotas į metalo laužo supirktuvę</w:t>
      </w:r>
      <w:r w:rsidR="00B21BEB" w:rsidRPr="001703B3">
        <w:rPr>
          <w:sz w:val="23"/>
          <w:szCs w:val="23"/>
          <w:lang w:val="lt-LT"/>
        </w:rPr>
        <w:t>,</w:t>
      </w:r>
      <w:r w:rsidR="00601768" w:rsidRPr="001703B3">
        <w:rPr>
          <w:sz w:val="23"/>
          <w:szCs w:val="23"/>
          <w:lang w:val="lt-LT"/>
        </w:rPr>
        <w:t xml:space="preserve"> tačiau</w:t>
      </w:r>
      <w:r w:rsidR="00024730" w:rsidRPr="001703B3">
        <w:rPr>
          <w:sz w:val="23"/>
          <w:szCs w:val="23"/>
          <w:lang w:val="lt-LT"/>
        </w:rPr>
        <w:t xml:space="preserve"> nenurašytas. 2020 m. Bendrovei nurašius neegzistuojantį katilą, susidarė 20 000,00 Eur nuostolis (katilo likutinė vertė).</w:t>
      </w:r>
      <w:r w:rsidR="00601768" w:rsidRPr="001703B3">
        <w:rPr>
          <w:sz w:val="23"/>
          <w:szCs w:val="23"/>
          <w:lang w:val="lt-LT"/>
        </w:rPr>
        <w:t xml:space="preserve"> </w:t>
      </w:r>
      <w:r w:rsidR="00667C4C" w:rsidRPr="001703B3">
        <w:rPr>
          <w:sz w:val="23"/>
          <w:szCs w:val="23"/>
          <w:lang w:val="lt-LT"/>
        </w:rPr>
        <w:t>Be padarytų investicijų ir nurašyto katilo</w:t>
      </w:r>
      <w:r w:rsidR="00476FA9" w:rsidRPr="001703B3">
        <w:rPr>
          <w:sz w:val="23"/>
          <w:szCs w:val="23"/>
          <w:lang w:val="lt-LT"/>
        </w:rPr>
        <w:t xml:space="preserve"> šilumos ūkio padalinio veikla 2020 m. būtų buvusi pelninga.</w:t>
      </w:r>
    </w:p>
    <w:p w:rsidR="00304E24" w:rsidRPr="001703B3" w:rsidRDefault="00304E24" w:rsidP="00C15826">
      <w:pPr>
        <w:spacing w:line="276" w:lineRule="auto"/>
        <w:ind w:firstLine="1296"/>
        <w:jc w:val="both"/>
        <w:rPr>
          <w:sz w:val="23"/>
          <w:szCs w:val="23"/>
          <w:lang w:val="lt-LT"/>
        </w:rPr>
      </w:pPr>
    </w:p>
    <w:p w:rsidR="00131DEA" w:rsidRPr="001703B3" w:rsidRDefault="00131DEA" w:rsidP="00D216B7">
      <w:pPr>
        <w:ind w:firstLine="1296"/>
        <w:jc w:val="both"/>
        <w:rPr>
          <w:sz w:val="23"/>
          <w:szCs w:val="23"/>
          <w:lang w:val="lt-LT"/>
        </w:rPr>
      </w:pPr>
    </w:p>
    <w:p w:rsidR="00131DEA" w:rsidRPr="00131DEA" w:rsidRDefault="00131DEA" w:rsidP="00E6736E">
      <w:pPr>
        <w:numPr>
          <w:ilvl w:val="0"/>
          <w:numId w:val="32"/>
        </w:numPr>
        <w:rPr>
          <w:b/>
          <w:lang w:val="lt-LT"/>
        </w:rPr>
      </w:pPr>
      <w:r w:rsidRPr="00131DEA">
        <w:rPr>
          <w:b/>
          <w:lang w:val="lt-LT"/>
        </w:rPr>
        <w:t>Paslaugų, transporto padalinys</w:t>
      </w:r>
    </w:p>
    <w:p w:rsidR="00F23454" w:rsidRPr="00180092" w:rsidRDefault="00C46961" w:rsidP="003F363E">
      <w:pPr>
        <w:tabs>
          <w:tab w:val="left" w:pos="13527"/>
        </w:tabs>
        <w:ind w:firstLine="1296"/>
        <w:jc w:val="right"/>
        <w:rPr>
          <w:b/>
          <w:lang w:val="lt-LT"/>
        </w:rPr>
      </w:pPr>
      <w:r>
        <w:rPr>
          <w:b/>
          <w:lang w:val="lt-LT"/>
        </w:rPr>
        <w:t>10</w:t>
      </w:r>
      <w:r w:rsidR="00DF20BA">
        <w:rPr>
          <w:b/>
          <w:lang w:val="lt-LT"/>
        </w:rPr>
        <w:t xml:space="preserve"> lentelė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420"/>
        <w:gridCol w:w="2977"/>
        <w:gridCol w:w="1560"/>
        <w:gridCol w:w="1700"/>
        <w:gridCol w:w="3260"/>
        <w:gridCol w:w="3686"/>
      </w:tblGrid>
      <w:tr w:rsidR="003F363E" w:rsidRPr="00180092" w:rsidTr="007A535B">
        <w:tc>
          <w:tcPr>
            <w:tcW w:w="673" w:type="dxa"/>
            <w:shd w:val="clear" w:color="auto" w:fill="auto"/>
          </w:tcPr>
          <w:p w:rsidR="003F363E" w:rsidRPr="00180092" w:rsidRDefault="003F363E" w:rsidP="003F363E">
            <w:pPr>
              <w:jc w:val="both"/>
              <w:rPr>
                <w:b/>
                <w:sz w:val="22"/>
                <w:szCs w:val="22"/>
                <w:lang w:val="lt-LT"/>
              </w:rPr>
            </w:pPr>
            <w:r w:rsidRPr="00180092">
              <w:rPr>
                <w:b/>
                <w:sz w:val="22"/>
                <w:szCs w:val="22"/>
                <w:lang w:val="lt-LT"/>
              </w:rPr>
              <w:t>Eil. Nr.</w:t>
            </w:r>
          </w:p>
        </w:tc>
        <w:tc>
          <w:tcPr>
            <w:tcW w:w="1420" w:type="dxa"/>
            <w:shd w:val="clear" w:color="auto" w:fill="auto"/>
          </w:tcPr>
          <w:p w:rsidR="003F363E" w:rsidRPr="00180092" w:rsidRDefault="003F363E" w:rsidP="003F363E">
            <w:pPr>
              <w:jc w:val="both"/>
              <w:rPr>
                <w:b/>
                <w:sz w:val="22"/>
                <w:szCs w:val="22"/>
                <w:lang w:val="lt-LT"/>
              </w:rPr>
            </w:pPr>
            <w:r w:rsidRPr="00180092">
              <w:rPr>
                <w:b/>
                <w:sz w:val="22"/>
                <w:szCs w:val="22"/>
                <w:lang w:val="lt-LT"/>
              </w:rPr>
              <w:t>Padalinio pavadinimas</w:t>
            </w:r>
          </w:p>
        </w:tc>
        <w:tc>
          <w:tcPr>
            <w:tcW w:w="2977" w:type="dxa"/>
            <w:shd w:val="clear" w:color="auto" w:fill="auto"/>
          </w:tcPr>
          <w:p w:rsidR="003F363E" w:rsidRPr="00180092" w:rsidRDefault="007152E7" w:rsidP="003F363E">
            <w:pPr>
              <w:jc w:val="both"/>
              <w:rPr>
                <w:b/>
                <w:sz w:val="22"/>
                <w:szCs w:val="22"/>
                <w:lang w:val="lt-LT"/>
              </w:rPr>
            </w:pPr>
            <w:r>
              <w:rPr>
                <w:b/>
                <w:sz w:val="22"/>
                <w:szCs w:val="22"/>
                <w:lang w:val="lt-LT"/>
              </w:rPr>
              <w:t>2020 m. t</w:t>
            </w:r>
            <w:r w:rsidR="009262AC">
              <w:rPr>
                <w:b/>
                <w:sz w:val="22"/>
                <w:szCs w:val="22"/>
                <w:lang w:val="lt-LT"/>
              </w:rPr>
              <w:t>ikslai/užduotys</w:t>
            </w:r>
          </w:p>
        </w:tc>
        <w:tc>
          <w:tcPr>
            <w:tcW w:w="1560" w:type="dxa"/>
            <w:shd w:val="clear" w:color="auto" w:fill="auto"/>
          </w:tcPr>
          <w:p w:rsidR="003F363E" w:rsidRPr="00180092" w:rsidRDefault="003F363E" w:rsidP="003F363E">
            <w:pPr>
              <w:jc w:val="both"/>
              <w:rPr>
                <w:b/>
                <w:sz w:val="22"/>
                <w:szCs w:val="22"/>
                <w:lang w:val="lt-LT"/>
              </w:rPr>
            </w:pPr>
            <w:r w:rsidRPr="00180092">
              <w:rPr>
                <w:b/>
                <w:sz w:val="22"/>
                <w:szCs w:val="22"/>
                <w:lang w:val="lt-LT"/>
              </w:rPr>
              <w:t>Įgyvendinimo terminas</w:t>
            </w:r>
          </w:p>
        </w:tc>
        <w:tc>
          <w:tcPr>
            <w:tcW w:w="1700" w:type="dxa"/>
            <w:shd w:val="clear" w:color="auto" w:fill="auto"/>
          </w:tcPr>
          <w:p w:rsidR="003F363E" w:rsidRPr="00180092" w:rsidRDefault="003F363E" w:rsidP="003F363E">
            <w:pPr>
              <w:jc w:val="both"/>
              <w:rPr>
                <w:b/>
                <w:sz w:val="22"/>
                <w:szCs w:val="22"/>
                <w:lang w:val="lt-LT"/>
              </w:rPr>
            </w:pPr>
            <w:r w:rsidRPr="00180092">
              <w:rPr>
                <w:b/>
                <w:sz w:val="22"/>
                <w:szCs w:val="22"/>
                <w:lang w:val="lt-LT"/>
              </w:rPr>
              <w:t>Atsakingas asmuo</w:t>
            </w:r>
          </w:p>
        </w:tc>
        <w:tc>
          <w:tcPr>
            <w:tcW w:w="3260" w:type="dxa"/>
            <w:shd w:val="clear" w:color="auto" w:fill="auto"/>
          </w:tcPr>
          <w:p w:rsidR="003F363E" w:rsidRPr="00180092" w:rsidRDefault="003F363E" w:rsidP="003F363E">
            <w:pPr>
              <w:jc w:val="both"/>
              <w:rPr>
                <w:b/>
                <w:sz w:val="22"/>
                <w:szCs w:val="22"/>
                <w:lang w:val="lt-LT"/>
              </w:rPr>
            </w:pPr>
            <w:r w:rsidRPr="00180092">
              <w:rPr>
                <w:b/>
                <w:sz w:val="22"/>
                <w:szCs w:val="22"/>
                <w:lang w:val="lt-LT"/>
              </w:rPr>
              <w:t>Vertinimo kriterijus</w:t>
            </w:r>
          </w:p>
        </w:tc>
        <w:tc>
          <w:tcPr>
            <w:tcW w:w="3686" w:type="dxa"/>
            <w:shd w:val="clear" w:color="auto" w:fill="auto"/>
          </w:tcPr>
          <w:p w:rsidR="003F363E" w:rsidRPr="00180092" w:rsidRDefault="003F363E" w:rsidP="003F363E">
            <w:pPr>
              <w:jc w:val="both"/>
              <w:rPr>
                <w:b/>
                <w:sz w:val="22"/>
                <w:szCs w:val="22"/>
                <w:lang w:val="lt-LT"/>
              </w:rPr>
            </w:pPr>
            <w:r w:rsidRPr="00180092">
              <w:rPr>
                <w:b/>
                <w:sz w:val="22"/>
                <w:szCs w:val="22"/>
                <w:lang w:val="lt-LT"/>
              </w:rPr>
              <w:t>2020 m. pasiektas rezultatas</w:t>
            </w:r>
          </w:p>
        </w:tc>
      </w:tr>
      <w:tr w:rsidR="003F363E" w:rsidRPr="00180092" w:rsidTr="007A535B">
        <w:tc>
          <w:tcPr>
            <w:tcW w:w="673" w:type="dxa"/>
            <w:shd w:val="clear" w:color="auto" w:fill="auto"/>
          </w:tcPr>
          <w:p w:rsidR="003F363E" w:rsidRPr="00180092" w:rsidRDefault="009C4120" w:rsidP="003F363E">
            <w:pPr>
              <w:jc w:val="both"/>
              <w:rPr>
                <w:sz w:val="22"/>
                <w:szCs w:val="22"/>
                <w:lang w:val="lt-LT"/>
              </w:rPr>
            </w:pPr>
            <w:r>
              <w:rPr>
                <w:sz w:val="22"/>
                <w:szCs w:val="22"/>
                <w:lang w:val="lt-LT"/>
              </w:rPr>
              <w:t>1</w:t>
            </w:r>
            <w:r w:rsidR="003F363E" w:rsidRPr="00180092">
              <w:rPr>
                <w:sz w:val="22"/>
                <w:szCs w:val="22"/>
                <w:lang w:val="lt-LT"/>
              </w:rPr>
              <w:t>.</w:t>
            </w:r>
          </w:p>
        </w:tc>
        <w:tc>
          <w:tcPr>
            <w:tcW w:w="1420" w:type="dxa"/>
            <w:shd w:val="clear" w:color="auto" w:fill="auto"/>
          </w:tcPr>
          <w:p w:rsidR="003F363E" w:rsidRPr="00180092" w:rsidRDefault="003F363E" w:rsidP="003F363E">
            <w:pPr>
              <w:jc w:val="both"/>
              <w:rPr>
                <w:sz w:val="22"/>
                <w:szCs w:val="22"/>
                <w:lang w:val="lt-LT"/>
              </w:rPr>
            </w:pPr>
            <w:r w:rsidRPr="00180092">
              <w:rPr>
                <w:sz w:val="22"/>
                <w:szCs w:val="22"/>
                <w:lang w:val="lt-LT"/>
              </w:rPr>
              <w:t>Paslaugų, transport</w:t>
            </w:r>
            <w:r w:rsidR="00657085">
              <w:rPr>
                <w:sz w:val="22"/>
                <w:szCs w:val="22"/>
                <w:lang w:val="lt-LT"/>
              </w:rPr>
              <w:t>o</w:t>
            </w:r>
            <w:r w:rsidRPr="00180092">
              <w:rPr>
                <w:sz w:val="22"/>
                <w:szCs w:val="22"/>
                <w:lang w:val="lt-LT"/>
              </w:rPr>
              <w:t xml:space="preserve"> padalinys</w:t>
            </w:r>
          </w:p>
        </w:tc>
        <w:tc>
          <w:tcPr>
            <w:tcW w:w="2977" w:type="dxa"/>
            <w:shd w:val="clear" w:color="auto" w:fill="auto"/>
          </w:tcPr>
          <w:p w:rsidR="003F363E" w:rsidRPr="00180092" w:rsidRDefault="00E74FD1" w:rsidP="003F363E">
            <w:pPr>
              <w:jc w:val="both"/>
              <w:rPr>
                <w:sz w:val="22"/>
                <w:szCs w:val="22"/>
                <w:lang w:val="lt-LT"/>
              </w:rPr>
            </w:pPr>
            <w:r>
              <w:rPr>
                <w:sz w:val="22"/>
                <w:szCs w:val="22"/>
                <w:lang w:val="lt-LT"/>
              </w:rPr>
              <w:t>1</w:t>
            </w:r>
            <w:r w:rsidR="007A535B">
              <w:rPr>
                <w:sz w:val="22"/>
                <w:szCs w:val="22"/>
                <w:lang w:val="lt-LT"/>
              </w:rPr>
              <w:t xml:space="preserve">. </w:t>
            </w:r>
            <w:r w:rsidR="003F363E" w:rsidRPr="00180092">
              <w:rPr>
                <w:sz w:val="22"/>
                <w:szCs w:val="22"/>
                <w:lang w:val="lt-LT"/>
              </w:rPr>
              <w:t>Patvirtinti autotransporto bei kitų mechanizmų kuro sunaudojimo normas. Sukurti Transporto apskaitos ir kontrolės sistemą, vykdyti kuro sunaudojimo vidaus kontrolę, paskirti atsakingus asmenis.</w:t>
            </w:r>
          </w:p>
        </w:tc>
        <w:tc>
          <w:tcPr>
            <w:tcW w:w="1560" w:type="dxa"/>
            <w:shd w:val="clear" w:color="auto" w:fill="auto"/>
          </w:tcPr>
          <w:p w:rsidR="003F363E" w:rsidRPr="00180092" w:rsidRDefault="009C4120" w:rsidP="003F363E">
            <w:pPr>
              <w:jc w:val="both"/>
              <w:rPr>
                <w:sz w:val="22"/>
                <w:szCs w:val="22"/>
                <w:lang w:val="lt-LT"/>
              </w:rPr>
            </w:pPr>
            <w:r>
              <w:rPr>
                <w:sz w:val="22"/>
                <w:szCs w:val="22"/>
                <w:lang w:val="lt-LT"/>
              </w:rPr>
              <w:t>2020-05-01</w:t>
            </w:r>
          </w:p>
        </w:tc>
        <w:tc>
          <w:tcPr>
            <w:tcW w:w="1700" w:type="dxa"/>
            <w:shd w:val="clear" w:color="auto" w:fill="auto"/>
          </w:tcPr>
          <w:p w:rsidR="003F363E" w:rsidRPr="00180092" w:rsidRDefault="003F363E" w:rsidP="003F363E">
            <w:pPr>
              <w:jc w:val="both"/>
              <w:rPr>
                <w:sz w:val="22"/>
                <w:szCs w:val="22"/>
                <w:lang w:val="lt-LT"/>
              </w:rPr>
            </w:pPr>
            <w:r w:rsidRPr="00180092">
              <w:rPr>
                <w:sz w:val="22"/>
                <w:szCs w:val="22"/>
                <w:lang w:val="lt-LT"/>
              </w:rPr>
              <w:t>Transporto padalinio vadovas Vidmantas Karpavičius</w:t>
            </w:r>
          </w:p>
        </w:tc>
        <w:tc>
          <w:tcPr>
            <w:tcW w:w="3260" w:type="dxa"/>
            <w:shd w:val="clear" w:color="auto" w:fill="auto"/>
          </w:tcPr>
          <w:p w:rsidR="003F363E" w:rsidRPr="00180092" w:rsidRDefault="003F363E" w:rsidP="003F363E">
            <w:pPr>
              <w:jc w:val="both"/>
              <w:rPr>
                <w:sz w:val="22"/>
                <w:szCs w:val="22"/>
                <w:lang w:val="lt-LT"/>
              </w:rPr>
            </w:pPr>
          </w:p>
        </w:tc>
        <w:tc>
          <w:tcPr>
            <w:tcW w:w="3686" w:type="dxa"/>
            <w:shd w:val="clear" w:color="auto" w:fill="auto"/>
          </w:tcPr>
          <w:p w:rsidR="003F363E" w:rsidRPr="00180092" w:rsidRDefault="003F363E" w:rsidP="003F363E">
            <w:pPr>
              <w:jc w:val="both"/>
              <w:rPr>
                <w:sz w:val="22"/>
                <w:szCs w:val="22"/>
                <w:lang w:val="lt-LT"/>
              </w:rPr>
            </w:pPr>
            <w:r w:rsidRPr="00180092">
              <w:rPr>
                <w:sz w:val="22"/>
                <w:szCs w:val="22"/>
                <w:lang w:val="lt-LT"/>
              </w:rPr>
              <w:t>2. 2020-05-01 nustatytos ir patvirtintos automobilių ir mechanizmų kuro sunaudojimo normos. Kiekvieno mėnesio paskutinę dieną transporto priemonėse sutikrinamas faktinis kuro likutis bake.</w:t>
            </w:r>
          </w:p>
        </w:tc>
      </w:tr>
      <w:tr w:rsidR="00657085" w:rsidRPr="00180092" w:rsidTr="007A535B">
        <w:tc>
          <w:tcPr>
            <w:tcW w:w="673" w:type="dxa"/>
            <w:shd w:val="clear" w:color="auto" w:fill="auto"/>
          </w:tcPr>
          <w:p w:rsidR="00657085" w:rsidRPr="00180092" w:rsidRDefault="009C4120" w:rsidP="003F363E">
            <w:pPr>
              <w:jc w:val="both"/>
              <w:rPr>
                <w:sz w:val="22"/>
                <w:szCs w:val="22"/>
                <w:lang w:val="lt-LT"/>
              </w:rPr>
            </w:pPr>
            <w:r>
              <w:rPr>
                <w:sz w:val="22"/>
                <w:szCs w:val="22"/>
                <w:lang w:val="lt-LT"/>
              </w:rPr>
              <w:t>2</w:t>
            </w:r>
            <w:r w:rsidR="00657085">
              <w:rPr>
                <w:sz w:val="22"/>
                <w:szCs w:val="22"/>
                <w:lang w:val="lt-LT"/>
              </w:rPr>
              <w:t>.</w:t>
            </w:r>
          </w:p>
        </w:tc>
        <w:tc>
          <w:tcPr>
            <w:tcW w:w="1420" w:type="dxa"/>
            <w:shd w:val="clear" w:color="auto" w:fill="auto"/>
          </w:tcPr>
          <w:p w:rsidR="00657085" w:rsidRPr="00180092" w:rsidRDefault="00657085" w:rsidP="003F363E">
            <w:pPr>
              <w:jc w:val="both"/>
              <w:rPr>
                <w:sz w:val="22"/>
                <w:szCs w:val="22"/>
                <w:lang w:val="lt-LT"/>
              </w:rPr>
            </w:pPr>
            <w:r w:rsidRPr="00180092">
              <w:rPr>
                <w:sz w:val="22"/>
                <w:szCs w:val="22"/>
                <w:lang w:val="lt-LT"/>
              </w:rPr>
              <w:t>Paslaugų, transport</w:t>
            </w:r>
            <w:r>
              <w:rPr>
                <w:sz w:val="22"/>
                <w:szCs w:val="22"/>
                <w:lang w:val="lt-LT"/>
              </w:rPr>
              <w:t>o</w:t>
            </w:r>
            <w:r w:rsidRPr="00180092">
              <w:rPr>
                <w:sz w:val="22"/>
                <w:szCs w:val="22"/>
                <w:lang w:val="lt-LT"/>
              </w:rPr>
              <w:t xml:space="preserve"> padalinys</w:t>
            </w:r>
          </w:p>
        </w:tc>
        <w:tc>
          <w:tcPr>
            <w:tcW w:w="2977" w:type="dxa"/>
            <w:shd w:val="clear" w:color="auto" w:fill="auto"/>
          </w:tcPr>
          <w:p w:rsidR="00657085" w:rsidRPr="00180092" w:rsidRDefault="00E74FD1" w:rsidP="003F363E">
            <w:pPr>
              <w:jc w:val="both"/>
              <w:rPr>
                <w:sz w:val="22"/>
                <w:szCs w:val="22"/>
                <w:lang w:val="lt-LT"/>
              </w:rPr>
            </w:pPr>
            <w:r>
              <w:rPr>
                <w:sz w:val="22"/>
                <w:szCs w:val="22"/>
                <w:lang w:val="lt-LT"/>
              </w:rPr>
              <w:t>2</w:t>
            </w:r>
            <w:r w:rsidR="007A535B">
              <w:rPr>
                <w:sz w:val="22"/>
                <w:szCs w:val="22"/>
                <w:lang w:val="lt-LT"/>
              </w:rPr>
              <w:t>. Dalyvauti Rokiškio r. savivaldybės administracijos paskelbtame konkurse dėl Rokiškio miesto vietinės reikšmės kelių, gatvių ir takų priežiūros paslaugos žiemos sezono metu pirkimo.</w:t>
            </w:r>
          </w:p>
        </w:tc>
        <w:tc>
          <w:tcPr>
            <w:tcW w:w="1560" w:type="dxa"/>
            <w:shd w:val="clear" w:color="auto" w:fill="auto"/>
          </w:tcPr>
          <w:p w:rsidR="00657085" w:rsidRPr="00180092" w:rsidRDefault="007A535B" w:rsidP="003F363E">
            <w:pPr>
              <w:jc w:val="both"/>
              <w:rPr>
                <w:sz w:val="22"/>
                <w:szCs w:val="22"/>
                <w:lang w:val="lt-LT"/>
              </w:rPr>
            </w:pPr>
            <w:r>
              <w:rPr>
                <w:sz w:val="22"/>
                <w:szCs w:val="22"/>
                <w:lang w:val="lt-LT"/>
              </w:rPr>
              <w:t>2020-01-30</w:t>
            </w:r>
          </w:p>
        </w:tc>
        <w:tc>
          <w:tcPr>
            <w:tcW w:w="1700" w:type="dxa"/>
            <w:shd w:val="clear" w:color="auto" w:fill="auto"/>
          </w:tcPr>
          <w:p w:rsidR="00657085" w:rsidRPr="00180092" w:rsidRDefault="007A535B" w:rsidP="003F363E">
            <w:pPr>
              <w:jc w:val="both"/>
              <w:rPr>
                <w:sz w:val="22"/>
                <w:szCs w:val="22"/>
                <w:lang w:val="lt-LT"/>
              </w:rPr>
            </w:pPr>
            <w:r w:rsidRPr="00180092">
              <w:rPr>
                <w:sz w:val="22"/>
                <w:szCs w:val="22"/>
                <w:lang w:val="lt-LT"/>
              </w:rPr>
              <w:t>Transporto padalinio vadovas Vidmantas Karpavičius</w:t>
            </w:r>
          </w:p>
        </w:tc>
        <w:tc>
          <w:tcPr>
            <w:tcW w:w="3260" w:type="dxa"/>
            <w:shd w:val="clear" w:color="auto" w:fill="auto"/>
          </w:tcPr>
          <w:p w:rsidR="00657085" w:rsidRPr="00180092" w:rsidRDefault="008416A1" w:rsidP="003F363E">
            <w:pPr>
              <w:jc w:val="both"/>
              <w:rPr>
                <w:sz w:val="22"/>
                <w:szCs w:val="22"/>
                <w:lang w:val="lt-LT"/>
              </w:rPr>
            </w:pPr>
            <w:r>
              <w:rPr>
                <w:sz w:val="22"/>
                <w:szCs w:val="22"/>
                <w:lang w:val="lt-LT"/>
              </w:rPr>
              <w:t>Nustatant kainodarą vadovautasi</w:t>
            </w:r>
            <w:r w:rsidR="007A535B" w:rsidRPr="00180092">
              <w:rPr>
                <w:sz w:val="22"/>
                <w:szCs w:val="22"/>
                <w:lang w:val="lt-LT"/>
              </w:rPr>
              <w:t xml:space="preserve"> valdybos priimtais sprendimais dėl pelno maržos</w:t>
            </w:r>
          </w:p>
        </w:tc>
        <w:tc>
          <w:tcPr>
            <w:tcW w:w="3686" w:type="dxa"/>
            <w:shd w:val="clear" w:color="auto" w:fill="auto"/>
          </w:tcPr>
          <w:p w:rsidR="00657085" w:rsidRDefault="007B719B" w:rsidP="003F363E">
            <w:pPr>
              <w:jc w:val="both"/>
              <w:rPr>
                <w:sz w:val="22"/>
                <w:szCs w:val="22"/>
                <w:lang w:val="lt-LT"/>
              </w:rPr>
            </w:pPr>
            <w:r>
              <w:rPr>
                <w:sz w:val="22"/>
                <w:szCs w:val="22"/>
                <w:lang w:val="lt-LT"/>
              </w:rPr>
              <w:t xml:space="preserve">3. </w:t>
            </w:r>
            <w:r w:rsidR="007A535B">
              <w:rPr>
                <w:sz w:val="22"/>
                <w:szCs w:val="22"/>
                <w:lang w:val="lt-LT"/>
              </w:rPr>
              <w:t>2020</w:t>
            </w:r>
            <w:r w:rsidR="00882A47">
              <w:rPr>
                <w:sz w:val="22"/>
                <w:szCs w:val="22"/>
                <w:lang w:val="lt-LT"/>
              </w:rPr>
              <w:t>-10-12 laimėtas viešasis konkursas ir pasirašyta sutartis su Rokiškio rajono Kaimiškąja seniūnija dėl Rokiškio Kaimiškosios seniūnijos kelių ir gatvių priežiūros darbų žiemos sezono metu paslaugų teikimo sutartis.</w:t>
            </w:r>
          </w:p>
          <w:p w:rsidR="00882A47" w:rsidRDefault="00882A47" w:rsidP="003F363E">
            <w:pPr>
              <w:jc w:val="both"/>
              <w:rPr>
                <w:sz w:val="22"/>
                <w:szCs w:val="22"/>
                <w:lang w:val="lt-LT"/>
              </w:rPr>
            </w:pPr>
            <w:r>
              <w:rPr>
                <w:sz w:val="22"/>
                <w:szCs w:val="22"/>
                <w:lang w:val="lt-LT"/>
              </w:rPr>
              <w:t>Sutarties trukmė – 12 mėn.</w:t>
            </w:r>
          </w:p>
          <w:p w:rsidR="00882A47" w:rsidRPr="00180092" w:rsidRDefault="00882A47" w:rsidP="003F363E">
            <w:pPr>
              <w:jc w:val="both"/>
              <w:rPr>
                <w:sz w:val="22"/>
                <w:szCs w:val="22"/>
                <w:lang w:val="lt-LT"/>
              </w:rPr>
            </w:pPr>
            <w:r>
              <w:rPr>
                <w:sz w:val="22"/>
                <w:szCs w:val="22"/>
                <w:lang w:val="lt-LT"/>
              </w:rPr>
              <w:t>Sutarties suma Eur be PVM – 7000,00;</w:t>
            </w:r>
          </w:p>
        </w:tc>
      </w:tr>
    </w:tbl>
    <w:p w:rsidR="003F363E" w:rsidRPr="00180092" w:rsidRDefault="003F363E" w:rsidP="00D216B7">
      <w:pPr>
        <w:ind w:firstLine="1296"/>
        <w:jc w:val="both"/>
        <w:rPr>
          <w:b/>
          <w:lang w:val="lt-LT"/>
        </w:rPr>
      </w:pPr>
    </w:p>
    <w:p w:rsidR="001227B1" w:rsidRPr="00C46824" w:rsidRDefault="001227B1" w:rsidP="00C46961">
      <w:pPr>
        <w:spacing w:line="276" w:lineRule="auto"/>
        <w:ind w:right="-312" w:firstLine="720"/>
        <w:jc w:val="both"/>
        <w:rPr>
          <w:b/>
          <w:sz w:val="23"/>
          <w:szCs w:val="23"/>
          <w:lang w:val="lt-LT"/>
        </w:rPr>
      </w:pPr>
      <w:r w:rsidRPr="00C46824">
        <w:rPr>
          <w:b/>
          <w:sz w:val="23"/>
          <w:szCs w:val="23"/>
          <w:lang w:val="lt-LT"/>
        </w:rPr>
        <w:lastRenderedPageBreak/>
        <w:t>Įmonės rezultatas (pelnas, nuostolis) pagal veiklos rūšis 2019-2020:</w:t>
      </w:r>
      <w:r w:rsidR="00C46961">
        <w:rPr>
          <w:b/>
          <w:sz w:val="23"/>
          <w:szCs w:val="23"/>
          <w:lang w:val="lt-LT"/>
        </w:rPr>
        <w:t xml:space="preserve">                             11 lentelė</w:t>
      </w:r>
    </w:p>
    <w:tbl>
      <w:tblPr>
        <w:tblW w:w="9940" w:type="dxa"/>
        <w:tblInd w:w="108" w:type="dxa"/>
        <w:tblLook w:val="04A0" w:firstRow="1" w:lastRow="0" w:firstColumn="1" w:lastColumn="0" w:noHBand="0" w:noVBand="1"/>
      </w:tblPr>
      <w:tblGrid>
        <w:gridCol w:w="3728"/>
        <w:gridCol w:w="1398"/>
        <w:gridCol w:w="1398"/>
        <w:gridCol w:w="1708"/>
        <w:gridCol w:w="1708"/>
      </w:tblGrid>
      <w:tr w:rsidR="00B917A7" w:rsidTr="00B917A7">
        <w:trPr>
          <w:trHeight w:val="264"/>
        </w:trPr>
        <w:tc>
          <w:tcPr>
            <w:tcW w:w="37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917A7" w:rsidRPr="00C46824" w:rsidRDefault="00B917A7" w:rsidP="005C0688">
            <w:pPr>
              <w:rPr>
                <w:b/>
                <w:color w:val="000000"/>
                <w:sz w:val="23"/>
                <w:szCs w:val="23"/>
                <w:lang w:val="lt-LT" w:eastAsia="lt-LT"/>
              </w:rPr>
            </w:pPr>
            <w:r w:rsidRPr="00C46824">
              <w:rPr>
                <w:b/>
                <w:color w:val="000000"/>
                <w:sz w:val="23"/>
                <w:szCs w:val="23"/>
              </w:rPr>
              <w:t>Veiklos rūšis</w:t>
            </w:r>
          </w:p>
        </w:tc>
        <w:tc>
          <w:tcPr>
            <w:tcW w:w="45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917A7" w:rsidRPr="00C46824" w:rsidRDefault="00B917A7" w:rsidP="005C0688">
            <w:pPr>
              <w:rPr>
                <w:b/>
                <w:color w:val="000000"/>
                <w:sz w:val="23"/>
                <w:szCs w:val="23"/>
              </w:rPr>
            </w:pPr>
            <w:r w:rsidRPr="00C46824">
              <w:rPr>
                <w:b/>
                <w:color w:val="000000"/>
                <w:sz w:val="23"/>
                <w:szCs w:val="23"/>
              </w:rPr>
              <w:t xml:space="preserve">  rezultatas (pelnas, nuostolis(-)</w:t>
            </w:r>
          </w:p>
        </w:tc>
        <w:tc>
          <w:tcPr>
            <w:tcW w:w="1708" w:type="dxa"/>
            <w:tcBorders>
              <w:top w:val="single" w:sz="4" w:space="0" w:color="auto"/>
              <w:left w:val="nil"/>
              <w:bottom w:val="single" w:sz="4" w:space="0" w:color="auto"/>
              <w:right w:val="single" w:sz="4" w:space="0" w:color="000000"/>
            </w:tcBorders>
          </w:tcPr>
          <w:p w:rsidR="00B917A7" w:rsidRPr="00C46824" w:rsidRDefault="00B917A7" w:rsidP="005C0688">
            <w:pPr>
              <w:rPr>
                <w:b/>
                <w:color w:val="000000"/>
                <w:sz w:val="23"/>
                <w:szCs w:val="23"/>
              </w:rPr>
            </w:pPr>
            <w:r>
              <w:rPr>
                <w:b/>
                <w:color w:val="000000"/>
                <w:sz w:val="23"/>
                <w:szCs w:val="23"/>
              </w:rPr>
              <w:t>Pastabos</w:t>
            </w:r>
          </w:p>
        </w:tc>
      </w:tr>
      <w:tr w:rsidR="00B917A7" w:rsidTr="00B917A7">
        <w:trPr>
          <w:trHeight w:val="264"/>
        </w:trPr>
        <w:tc>
          <w:tcPr>
            <w:tcW w:w="3728" w:type="dxa"/>
            <w:vMerge/>
            <w:tcBorders>
              <w:top w:val="single" w:sz="4" w:space="0" w:color="auto"/>
              <w:left w:val="single" w:sz="4" w:space="0" w:color="auto"/>
              <w:bottom w:val="single" w:sz="4" w:space="0" w:color="000000"/>
              <w:right w:val="single" w:sz="4" w:space="0" w:color="auto"/>
            </w:tcBorders>
            <w:vAlign w:val="center"/>
            <w:hideMark/>
          </w:tcPr>
          <w:p w:rsidR="00B917A7" w:rsidRPr="00C46824" w:rsidRDefault="00B917A7" w:rsidP="005C0688">
            <w:pPr>
              <w:rPr>
                <w:b/>
                <w:color w:val="000000"/>
                <w:sz w:val="23"/>
                <w:szCs w:val="23"/>
              </w:rPr>
            </w:pPr>
          </w:p>
        </w:tc>
        <w:tc>
          <w:tcPr>
            <w:tcW w:w="139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5C0688">
            <w:pPr>
              <w:rPr>
                <w:b/>
                <w:color w:val="000000"/>
                <w:sz w:val="23"/>
                <w:szCs w:val="23"/>
              </w:rPr>
            </w:pPr>
            <w:r w:rsidRPr="00C46824">
              <w:rPr>
                <w:b/>
                <w:color w:val="000000"/>
                <w:sz w:val="23"/>
                <w:szCs w:val="23"/>
              </w:rPr>
              <w:t>2019 m.</w:t>
            </w:r>
          </w:p>
        </w:tc>
        <w:tc>
          <w:tcPr>
            <w:tcW w:w="139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5C0688">
            <w:pPr>
              <w:rPr>
                <w:b/>
                <w:color w:val="000000"/>
                <w:sz w:val="23"/>
                <w:szCs w:val="23"/>
              </w:rPr>
            </w:pPr>
            <w:r w:rsidRPr="00C46824">
              <w:rPr>
                <w:b/>
                <w:color w:val="000000"/>
                <w:sz w:val="23"/>
                <w:szCs w:val="23"/>
              </w:rPr>
              <w:t xml:space="preserve">2020 m. </w:t>
            </w:r>
          </w:p>
        </w:tc>
        <w:tc>
          <w:tcPr>
            <w:tcW w:w="170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5C0688">
            <w:pPr>
              <w:rPr>
                <w:b/>
                <w:color w:val="000000"/>
                <w:sz w:val="23"/>
                <w:szCs w:val="23"/>
              </w:rPr>
            </w:pPr>
            <w:r w:rsidRPr="00C46824">
              <w:rPr>
                <w:b/>
                <w:color w:val="000000"/>
                <w:sz w:val="23"/>
                <w:szCs w:val="23"/>
              </w:rPr>
              <w:t>skirtumas +,-</w:t>
            </w:r>
          </w:p>
        </w:tc>
        <w:tc>
          <w:tcPr>
            <w:tcW w:w="1708" w:type="dxa"/>
            <w:tcBorders>
              <w:top w:val="nil"/>
              <w:left w:val="nil"/>
              <w:bottom w:val="single" w:sz="4" w:space="0" w:color="auto"/>
              <w:right w:val="single" w:sz="4" w:space="0" w:color="auto"/>
            </w:tcBorders>
          </w:tcPr>
          <w:p w:rsidR="00B917A7" w:rsidRPr="00C46824" w:rsidRDefault="00B917A7" w:rsidP="005C0688">
            <w:pPr>
              <w:rPr>
                <w:b/>
                <w:color w:val="000000"/>
                <w:sz w:val="23"/>
                <w:szCs w:val="23"/>
              </w:rPr>
            </w:pPr>
          </w:p>
        </w:tc>
      </w:tr>
      <w:tr w:rsidR="00B917A7" w:rsidTr="00B917A7">
        <w:trPr>
          <w:trHeight w:val="264"/>
        </w:trPr>
        <w:tc>
          <w:tcPr>
            <w:tcW w:w="3728" w:type="dxa"/>
            <w:tcBorders>
              <w:top w:val="nil"/>
              <w:left w:val="single" w:sz="4" w:space="0" w:color="auto"/>
              <w:bottom w:val="single" w:sz="4" w:space="0" w:color="auto"/>
              <w:right w:val="single" w:sz="4" w:space="0" w:color="auto"/>
            </w:tcBorders>
            <w:shd w:val="clear" w:color="auto" w:fill="auto"/>
            <w:noWrap/>
            <w:vAlign w:val="bottom"/>
            <w:hideMark/>
          </w:tcPr>
          <w:p w:rsidR="00B917A7" w:rsidRPr="00C46824" w:rsidRDefault="00B917A7" w:rsidP="005C0688">
            <w:pPr>
              <w:rPr>
                <w:color w:val="000000"/>
                <w:sz w:val="23"/>
                <w:szCs w:val="23"/>
              </w:rPr>
            </w:pPr>
            <w:r>
              <w:rPr>
                <w:color w:val="000000"/>
                <w:sz w:val="23"/>
                <w:szCs w:val="23"/>
              </w:rPr>
              <w:t>Paslaugų, transporto padalinys</w:t>
            </w:r>
          </w:p>
        </w:tc>
        <w:tc>
          <w:tcPr>
            <w:tcW w:w="139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B917A7">
            <w:pPr>
              <w:rPr>
                <w:color w:val="000000"/>
                <w:sz w:val="23"/>
                <w:szCs w:val="23"/>
              </w:rPr>
            </w:pPr>
            <w:r>
              <w:rPr>
                <w:color w:val="000000"/>
                <w:sz w:val="23"/>
                <w:szCs w:val="23"/>
              </w:rPr>
              <w:t>-64919,90</w:t>
            </w:r>
          </w:p>
        </w:tc>
        <w:tc>
          <w:tcPr>
            <w:tcW w:w="139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B917A7">
            <w:pPr>
              <w:rPr>
                <w:color w:val="000000"/>
                <w:sz w:val="23"/>
                <w:szCs w:val="23"/>
              </w:rPr>
            </w:pPr>
            <w:r>
              <w:rPr>
                <w:color w:val="000000"/>
                <w:sz w:val="23"/>
                <w:szCs w:val="23"/>
              </w:rPr>
              <w:t>-52883,75</w:t>
            </w:r>
          </w:p>
        </w:tc>
        <w:tc>
          <w:tcPr>
            <w:tcW w:w="1708" w:type="dxa"/>
            <w:tcBorders>
              <w:top w:val="nil"/>
              <w:left w:val="nil"/>
              <w:bottom w:val="single" w:sz="4" w:space="0" w:color="auto"/>
              <w:right w:val="single" w:sz="4" w:space="0" w:color="auto"/>
            </w:tcBorders>
            <w:shd w:val="clear" w:color="auto" w:fill="auto"/>
            <w:noWrap/>
            <w:vAlign w:val="bottom"/>
            <w:hideMark/>
          </w:tcPr>
          <w:p w:rsidR="00B917A7" w:rsidRPr="00C46824" w:rsidRDefault="00B917A7" w:rsidP="00B917A7">
            <w:pPr>
              <w:rPr>
                <w:color w:val="000000"/>
                <w:sz w:val="23"/>
                <w:szCs w:val="23"/>
              </w:rPr>
            </w:pPr>
            <w:r>
              <w:rPr>
                <w:color w:val="000000"/>
                <w:sz w:val="23"/>
                <w:szCs w:val="23"/>
              </w:rPr>
              <w:t>12036,15</w:t>
            </w:r>
          </w:p>
        </w:tc>
        <w:tc>
          <w:tcPr>
            <w:tcW w:w="1708" w:type="dxa"/>
            <w:tcBorders>
              <w:top w:val="nil"/>
              <w:left w:val="nil"/>
              <w:bottom w:val="single" w:sz="4" w:space="0" w:color="auto"/>
              <w:right w:val="single" w:sz="4" w:space="0" w:color="auto"/>
            </w:tcBorders>
          </w:tcPr>
          <w:p w:rsidR="00B917A7" w:rsidRDefault="00B917A7" w:rsidP="00B917A7">
            <w:pPr>
              <w:rPr>
                <w:color w:val="000000"/>
                <w:sz w:val="23"/>
                <w:szCs w:val="23"/>
              </w:rPr>
            </w:pPr>
            <w:r>
              <w:rPr>
                <w:color w:val="000000"/>
                <w:sz w:val="23"/>
                <w:szCs w:val="23"/>
              </w:rPr>
              <w:t>Rezultatas pagerėjo</w:t>
            </w:r>
          </w:p>
        </w:tc>
      </w:tr>
    </w:tbl>
    <w:p w:rsidR="001227B1" w:rsidRDefault="001227B1" w:rsidP="00D216B7">
      <w:pPr>
        <w:ind w:firstLine="1296"/>
        <w:jc w:val="both"/>
        <w:rPr>
          <w:sz w:val="23"/>
          <w:szCs w:val="23"/>
          <w:lang w:val="lt-LT"/>
        </w:rPr>
      </w:pPr>
    </w:p>
    <w:p w:rsidR="003F363E" w:rsidRDefault="00B22569" w:rsidP="004E34F4">
      <w:pPr>
        <w:ind w:firstLine="720"/>
        <w:jc w:val="both"/>
        <w:rPr>
          <w:sz w:val="23"/>
          <w:szCs w:val="23"/>
          <w:lang w:val="lt-LT"/>
        </w:rPr>
      </w:pPr>
      <w:r w:rsidRPr="001703B3">
        <w:rPr>
          <w:sz w:val="23"/>
          <w:szCs w:val="23"/>
          <w:lang w:val="lt-LT"/>
        </w:rPr>
        <w:t xml:space="preserve">Už 2019 m. transporto padalinys patyrė 64 919,90 Eur nuostolį, o už 2020 m. </w:t>
      </w:r>
      <w:r w:rsidR="008E1EE4" w:rsidRPr="001703B3">
        <w:rPr>
          <w:sz w:val="23"/>
          <w:szCs w:val="23"/>
          <w:lang w:val="lt-LT"/>
        </w:rPr>
        <w:t xml:space="preserve">nuostolis siekė </w:t>
      </w:r>
      <w:r w:rsidRPr="001703B3">
        <w:rPr>
          <w:sz w:val="23"/>
          <w:szCs w:val="23"/>
          <w:lang w:val="lt-LT"/>
        </w:rPr>
        <w:t>– 52 883,75 Eur. Per 2020 m. nuostol</w:t>
      </w:r>
      <w:r w:rsidR="008E1EE4" w:rsidRPr="001703B3">
        <w:rPr>
          <w:sz w:val="23"/>
          <w:szCs w:val="23"/>
          <w:lang w:val="lt-LT"/>
        </w:rPr>
        <w:t>į pavyko sumažinti</w:t>
      </w:r>
      <w:r w:rsidRPr="001703B3">
        <w:rPr>
          <w:sz w:val="23"/>
          <w:szCs w:val="23"/>
          <w:lang w:val="lt-LT"/>
        </w:rPr>
        <w:t xml:space="preserve"> 12 036,15 Eur</w:t>
      </w:r>
      <w:r w:rsidR="00825F01" w:rsidRPr="001703B3">
        <w:rPr>
          <w:sz w:val="23"/>
          <w:szCs w:val="23"/>
          <w:lang w:val="lt-LT"/>
        </w:rPr>
        <w:t xml:space="preserve"> sumai</w:t>
      </w:r>
      <w:r w:rsidRPr="001703B3">
        <w:rPr>
          <w:sz w:val="23"/>
          <w:szCs w:val="23"/>
          <w:lang w:val="lt-LT"/>
        </w:rPr>
        <w:t xml:space="preserve">. Pagrindinį nuostolį sudarė </w:t>
      </w:r>
      <w:r w:rsidR="00EC6031" w:rsidRPr="001703B3">
        <w:rPr>
          <w:sz w:val="23"/>
          <w:szCs w:val="23"/>
          <w:lang w:val="lt-LT"/>
        </w:rPr>
        <w:t>nuostolinga medienos pervežimo sutartis su UAB „Litforina“ bei kuro normų nebuvimas ir pastovus senos technikos remontas.</w:t>
      </w:r>
    </w:p>
    <w:p w:rsidR="00E6736E" w:rsidRPr="009C4120" w:rsidRDefault="00E6736E" w:rsidP="00D216B7">
      <w:pPr>
        <w:ind w:firstLine="1296"/>
        <w:jc w:val="both"/>
        <w:rPr>
          <w:lang w:val="lt-LT"/>
        </w:rPr>
      </w:pPr>
    </w:p>
    <w:p w:rsidR="007B719B" w:rsidRDefault="00EF0932" w:rsidP="00E6736E">
      <w:pPr>
        <w:numPr>
          <w:ilvl w:val="0"/>
          <w:numId w:val="32"/>
        </w:numPr>
        <w:rPr>
          <w:b/>
          <w:lang w:val="lt-LT"/>
        </w:rPr>
      </w:pPr>
      <w:r>
        <w:rPr>
          <w:b/>
          <w:lang w:val="lt-LT"/>
        </w:rPr>
        <w:t>Miesto priežiūra</w:t>
      </w:r>
    </w:p>
    <w:p w:rsidR="007930AE" w:rsidRDefault="007930AE" w:rsidP="007930AE">
      <w:pPr>
        <w:ind w:firstLine="1296"/>
        <w:jc w:val="right"/>
        <w:rPr>
          <w:b/>
          <w:lang w:val="lt-LT"/>
        </w:rPr>
      </w:pPr>
    </w:p>
    <w:p w:rsidR="0059484F" w:rsidRPr="00C46824" w:rsidRDefault="0059484F" w:rsidP="004E34F4">
      <w:pPr>
        <w:spacing w:line="276" w:lineRule="auto"/>
        <w:ind w:right="-312" w:firstLine="720"/>
        <w:jc w:val="both"/>
        <w:rPr>
          <w:b/>
          <w:sz w:val="23"/>
          <w:szCs w:val="23"/>
          <w:lang w:val="lt-LT"/>
        </w:rPr>
      </w:pPr>
      <w:r w:rsidRPr="00C46824">
        <w:rPr>
          <w:b/>
          <w:sz w:val="23"/>
          <w:szCs w:val="23"/>
          <w:lang w:val="lt-LT"/>
        </w:rPr>
        <w:t>Įmonės rezultatas (pelnas, nuostolis) pagal veiklos rūšis 2019-2020:</w:t>
      </w:r>
      <w:r w:rsidR="00C46961">
        <w:rPr>
          <w:b/>
          <w:sz w:val="23"/>
          <w:szCs w:val="23"/>
          <w:lang w:val="lt-LT"/>
        </w:rPr>
        <w:t xml:space="preserve">                             12 lentelė</w:t>
      </w:r>
    </w:p>
    <w:tbl>
      <w:tblPr>
        <w:tblW w:w="9940" w:type="dxa"/>
        <w:tblInd w:w="108" w:type="dxa"/>
        <w:tblLook w:val="04A0" w:firstRow="1" w:lastRow="0" w:firstColumn="1" w:lastColumn="0" w:noHBand="0" w:noVBand="1"/>
      </w:tblPr>
      <w:tblGrid>
        <w:gridCol w:w="3728"/>
        <w:gridCol w:w="1398"/>
        <w:gridCol w:w="1398"/>
        <w:gridCol w:w="1708"/>
        <w:gridCol w:w="1708"/>
      </w:tblGrid>
      <w:tr w:rsidR="004000F0" w:rsidTr="004000F0">
        <w:trPr>
          <w:trHeight w:val="264"/>
        </w:trPr>
        <w:tc>
          <w:tcPr>
            <w:tcW w:w="37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00F0" w:rsidRPr="00C46824" w:rsidRDefault="004000F0" w:rsidP="005C0688">
            <w:pPr>
              <w:rPr>
                <w:b/>
                <w:color w:val="000000"/>
                <w:sz w:val="23"/>
                <w:szCs w:val="23"/>
                <w:lang w:val="lt-LT" w:eastAsia="lt-LT"/>
              </w:rPr>
            </w:pPr>
            <w:r w:rsidRPr="00C46824">
              <w:rPr>
                <w:b/>
                <w:color w:val="000000"/>
                <w:sz w:val="23"/>
                <w:szCs w:val="23"/>
              </w:rPr>
              <w:t>Veiklos rūšis</w:t>
            </w:r>
          </w:p>
        </w:tc>
        <w:tc>
          <w:tcPr>
            <w:tcW w:w="45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00F0" w:rsidRPr="00C46824" w:rsidRDefault="004000F0" w:rsidP="005C0688">
            <w:pPr>
              <w:rPr>
                <w:b/>
                <w:color w:val="000000"/>
                <w:sz w:val="23"/>
                <w:szCs w:val="23"/>
              </w:rPr>
            </w:pPr>
            <w:r w:rsidRPr="00C46824">
              <w:rPr>
                <w:b/>
                <w:color w:val="000000"/>
                <w:sz w:val="23"/>
                <w:szCs w:val="23"/>
              </w:rPr>
              <w:t xml:space="preserve">  rezultatas (pelnas, nuostolis(-)</w:t>
            </w:r>
          </w:p>
        </w:tc>
        <w:tc>
          <w:tcPr>
            <w:tcW w:w="1708" w:type="dxa"/>
            <w:tcBorders>
              <w:top w:val="single" w:sz="4" w:space="0" w:color="auto"/>
              <w:left w:val="nil"/>
              <w:bottom w:val="single" w:sz="4" w:space="0" w:color="auto"/>
              <w:right w:val="single" w:sz="4" w:space="0" w:color="000000"/>
            </w:tcBorders>
          </w:tcPr>
          <w:p w:rsidR="004000F0" w:rsidRPr="00C46824" w:rsidRDefault="004000F0" w:rsidP="005C0688">
            <w:pPr>
              <w:rPr>
                <w:b/>
                <w:color w:val="000000"/>
                <w:sz w:val="23"/>
                <w:szCs w:val="23"/>
              </w:rPr>
            </w:pPr>
            <w:r>
              <w:rPr>
                <w:b/>
                <w:color w:val="000000"/>
                <w:sz w:val="23"/>
                <w:szCs w:val="23"/>
              </w:rPr>
              <w:t>Pastabos</w:t>
            </w:r>
          </w:p>
        </w:tc>
      </w:tr>
      <w:tr w:rsidR="004000F0" w:rsidTr="004000F0">
        <w:trPr>
          <w:trHeight w:val="264"/>
        </w:trPr>
        <w:tc>
          <w:tcPr>
            <w:tcW w:w="3728" w:type="dxa"/>
            <w:vMerge/>
            <w:tcBorders>
              <w:top w:val="single" w:sz="4" w:space="0" w:color="auto"/>
              <w:left w:val="single" w:sz="4" w:space="0" w:color="auto"/>
              <w:bottom w:val="single" w:sz="4" w:space="0" w:color="000000"/>
              <w:right w:val="single" w:sz="4" w:space="0" w:color="auto"/>
            </w:tcBorders>
            <w:vAlign w:val="center"/>
            <w:hideMark/>
          </w:tcPr>
          <w:p w:rsidR="004000F0" w:rsidRPr="00C46824" w:rsidRDefault="004000F0" w:rsidP="005C0688">
            <w:pPr>
              <w:rPr>
                <w:b/>
                <w:color w:val="000000"/>
                <w:sz w:val="23"/>
                <w:szCs w:val="23"/>
              </w:rPr>
            </w:pPr>
          </w:p>
        </w:tc>
        <w:tc>
          <w:tcPr>
            <w:tcW w:w="1398" w:type="dxa"/>
            <w:tcBorders>
              <w:top w:val="nil"/>
              <w:left w:val="nil"/>
              <w:bottom w:val="single" w:sz="4" w:space="0" w:color="auto"/>
              <w:right w:val="single" w:sz="4" w:space="0" w:color="auto"/>
            </w:tcBorders>
            <w:shd w:val="clear" w:color="auto" w:fill="auto"/>
            <w:noWrap/>
            <w:vAlign w:val="bottom"/>
            <w:hideMark/>
          </w:tcPr>
          <w:p w:rsidR="004000F0" w:rsidRPr="00C46824" w:rsidRDefault="004000F0" w:rsidP="005C0688">
            <w:pPr>
              <w:rPr>
                <w:b/>
                <w:color w:val="000000"/>
                <w:sz w:val="23"/>
                <w:szCs w:val="23"/>
              </w:rPr>
            </w:pPr>
            <w:r w:rsidRPr="00C46824">
              <w:rPr>
                <w:b/>
                <w:color w:val="000000"/>
                <w:sz w:val="23"/>
                <w:szCs w:val="23"/>
              </w:rPr>
              <w:t>2019 m.</w:t>
            </w:r>
          </w:p>
        </w:tc>
        <w:tc>
          <w:tcPr>
            <w:tcW w:w="1398" w:type="dxa"/>
            <w:tcBorders>
              <w:top w:val="nil"/>
              <w:left w:val="nil"/>
              <w:bottom w:val="single" w:sz="4" w:space="0" w:color="auto"/>
              <w:right w:val="single" w:sz="4" w:space="0" w:color="auto"/>
            </w:tcBorders>
            <w:shd w:val="clear" w:color="auto" w:fill="auto"/>
            <w:noWrap/>
            <w:vAlign w:val="bottom"/>
            <w:hideMark/>
          </w:tcPr>
          <w:p w:rsidR="004000F0" w:rsidRPr="00C46824" w:rsidRDefault="004000F0" w:rsidP="005C0688">
            <w:pPr>
              <w:rPr>
                <w:b/>
                <w:color w:val="000000"/>
                <w:sz w:val="23"/>
                <w:szCs w:val="23"/>
              </w:rPr>
            </w:pPr>
            <w:r w:rsidRPr="00C46824">
              <w:rPr>
                <w:b/>
                <w:color w:val="000000"/>
                <w:sz w:val="23"/>
                <w:szCs w:val="23"/>
              </w:rPr>
              <w:t xml:space="preserve">2020 m. </w:t>
            </w:r>
          </w:p>
        </w:tc>
        <w:tc>
          <w:tcPr>
            <w:tcW w:w="1708" w:type="dxa"/>
            <w:tcBorders>
              <w:top w:val="nil"/>
              <w:left w:val="nil"/>
              <w:bottom w:val="single" w:sz="4" w:space="0" w:color="auto"/>
              <w:right w:val="single" w:sz="4" w:space="0" w:color="auto"/>
            </w:tcBorders>
            <w:shd w:val="clear" w:color="auto" w:fill="auto"/>
            <w:noWrap/>
            <w:vAlign w:val="bottom"/>
            <w:hideMark/>
          </w:tcPr>
          <w:p w:rsidR="004000F0" w:rsidRPr="00C46824" w:rsidRDefault="004000F0" w:rsidP="005C0688">
            <w:pPr>
              <w:rPr>
                <w:b/>
                <w:color w:val="000000"/>
                <w:sz w:val="23"/>
                <w:szCs w:val="23"/>
              </w:rPr>
            </w:pPr>
            <w:r w:rsidRPr="00C46824">
              <w:rPr>
                <w:b/>
                <w:color w:val="000000"/>
                <w:sz w:val="23"/>
                <w:szCs w:val="23"/>
              </w:rPr>
              <w:t>skirtumas +,-</w:t>
            </w:r>
          </w:p>
        </w:tc>
        <w:tc>
          <w:tcPr>
            <w:tcW w:w="1708" w:type="dxa"/>
            <w:tcBorders>
              <w:top w:val="nil"/>
              <w:left w:val="nil"/>
              <w:bottom w:val="single" w:sz="4" w:space="0" w:color="auto"/>
              <w:right w:val="single" w:sz="4" w:space="0" w:color="auto"/>
            </w:tcBorders>
          </w:tcPr>
          <w:p w:rsidR="004000F0" w:rsidRPr="00C46824" w:rsidRDefault="004000F0" w:rsidP="005C0688">
            <w:pPr>
              <w:rPr>
                <w:b/>
                <w:color w:val="000000"/>
                <w:sz w:val="23"/>
                <w:szCs w:val="23"/>
              </w:rPr>
            </w:pPr>
          </w:p>
        </w:tc>
      </w:tr>
      <w:tr w:rsidR="004000F0" w:rsidTr="004000F0">
        <w:trPr>
          <w:trHeight w:val="264"/>
        </w:trPr>
        <w:tc>
          <w:tcPr>
            <w:tcW w:w="3728" w:type="dxa"/>
            <w:tcBorders>
              <w:top w:val="nil"/>
              <w:left w:val="single" w:sz="4" w:space="0" w:color="auto"/>
              <w:bottom w:val="single" w:sz="4" w:space="0" w:color="auto"/>
              <w:right w:val="single" w:sz="4" w:space="0" w:color="auto"/>
            </w:tcBorders>
            <w:shd w:val="clear" w:color="auto" w:fill="auto"/>
            <w:noWrap/>
            <w:vAlign w:val="bottom"/>
            <w:hideMark/>
          </w:tcPr>
          <w:p w:rsidR="004000F0" w:rsidRPr="00C46824" w:rsidRDefault="004000F0" w:rsidP="005C0688">
            <w:pPr>
              <w:rPr>
                <w:color w:val="000000"/>
                <w:sz w:val="23"/>
                <w:szCs w:val="23"/>
              </w:rPr>
            </w:pPr>
            <w:r>
              <w:rPr>
                <w:color w:val="000000"/>
                <w:sz w:val="23"/>
                <w:szCs w:val="23"/>
              </w:rPr>
              <w:t>Miesto priežiūra</w:t>
            </w:r>
          </w:p>
        </w:tc>
        <w:tc>
          <w:tcPr>
            <w:tcW w:w="1398" w:type="dxa"/>
            <w:tcBorders>
              <w:top w:val="nil"/>
              <w:left w:val="nil"/>
              <w:bottom w:val="single" w:sz="4" w:space="0" w:color="auto"/>
              <w:right w:val="single" w:sz="4" w:space="0" w:color="auto"/>
            </w:tcBorders>
            <w:shd w:val="clear" w:color="auto" w:fill="auto"/>
            <w:noWrap/>
            <w:vAlign w:val="bottom"/>
            <w:hideMark/>
          </w:tcPr>
          <w:p w:rsidR="004000F0" w:rsidRPr="00C46824" w:rsidRDefault="004000F0" w:rsidP="00B917A7">
            <w:pPr>
              <w:rPr>
                <w:color w:val="000000"/>
                <w:sz w:val="23"/>
                <w:szCs w:val="23"/>
              </w:rPr>
            </w:pPr>
            <w:r>
              <w:rPr>
                <w:color w:val="000000"/>
                <w:sz w:val="23"/>
                <w:szCs w:val="23"/>
              </w:rPr>
              <w:t>-884,20</w:t>
            </w:r>
          </w:p>
        </w:tc>
        <w:tc>
          <w:tcPr>
            <w:tcW w:w="1398" w:type="dxa"/>
            <w:tcBorders>
              <w:top w:val="nil"/>
              <w:left w:val="nil"/>
              <w:bottom w:val="single" w:sz="4" w:space="0" w:color="auto"/>
              <w:right w:val="single" w:sz="4" w:space="0" w:color="auto"/>
            </w:tcBorders>
            <w:shd w:val="clear" w:color="auto" w:fill="auto"/>
            <w:noWrap/>
            <w:vAlign w:val="bottom"/>
            <w:hideMark/>
          </w:tcPr>
          <w:p w:rsidR="004000F0" w:rsidRPr="00C46824" w:rsidRDefault="004000F0" w:rsidP="00B917A7">
            <w:pPr>
              <w:rPr>
                <w:color w:val="000000"/>
                <w:sz w:val="23"/>
                <w:szCs w:val="23"/>
              </w:rPr>
            </w:pPr>
            <w:r>
              <w:rPr>
                <w:color w:val="000000"/>
                <w:sz w:val="23"/>
                <w:szCs w:val="23"/>
              </w:rPr>
              <w:t>-24491,14</w:t>
            </w:r>
          </w:p>
        </w:tc>
        <w:tc>
          <w:tcPr>
            <w:tcW w:w="1708" w:type="dxa"/>
            <w:tcBorders>
              <w:top w:val="nil"/>
              <w:left w:val="nil"/>
              <w:bottom w:val="single" w:sz="4" w:space="0" w:color="auto"/>
              <w:right w:val="single" w:sz="4" w:space="0" w:color="auto"/>
            </w:tcBorders>
            <w:shd w:val="clear" w:color="auto" w:fill="auto"/>
            <w:noWrap/>
            <w:vAlign w:val="bottom"/>
            <w:hideMark/>
          </w:tcPr>
          <w:p w:rsidR="004000F0" w:rsidRPr="00C46824" w:rsidRDefault="004000F0" w:rsidP="00B917A7">
            <w:pPr>
              <w:rPr>
                <w:color w:val="000000"/>
                <w:sz w:val="23"/>
                <w:szCs w:val="23"/>
              </w:rPr>
            </w:pPr>
            <w:r>
              <w:rPr>
                <w:color w:val="000000"/>
                <w:sz w:val="23"/>
                <w:szCs w:val="23"/>
              </w:rPr>
              <w:t>-23606,94</w:t>
            </w:r>
          </w:p>
        </w:tc>
        <w:tc>
          <w:tcPr>
            <w:tcW w:w="1708" w:type="dxa"/>
            <w:tcBorders>
              <w:top w:val="nil"/>
              <w:left w:val="nil"/>
              <w:bottom w:val="single" w:sz="4" w:space="0" w:color="auto"/>
              <w:right w:val="single" w:sz="4" w:space="0" w:color="auto"/>
            </w:tcBorders>
          </w:tcPr>
          <w:p w:rsidR="004000F0" w:rsidRDefault="004000F0" w:rsidP="004000F0">
            <w:pPr>
              <w:rPr>
                <w:color w:val="000000"/>
                <w:sz w:val="23"/>
                <w:szCs w:val="23"/>
              </w:rPr>
            </w:pPr>
            <w:r>
              <w:rPr>
                <w:color w:val="000000"/>
                <w:sz w:val="23"/>
                <w:szCs w:val="23"/>
              </w:rPr>
              <w:t>Rezultatas pablogėjo</w:t>
            </w:r>
          </w:p>
        </w:tc>
      </w:tr>
    </w:tbl>
    <w:p w:rsidR="0059484F" w:rsidRDefault="0059484F" w:rsidP="00DA4114">
      <w:pPr>
        <w:spacing w:line="276" w:lineRule="auto"/>
        <w:ind w:firstLine="720"/>
        <w:jc w:val="both"/>
        <w:rPr>
          <w:sz w:val="23"/>
          <w:szCs w:val="23"/>
          <w:lang w:val="lt-LT"/>
        </w:rPr>
      </w:pPr>
    </w:p>
    <w:p w:rsidR="00DA4114" w:rsidRPr="001703B3" w:rsidRDefault="00DA4114" w:rsidP="00DA4114">
      <w:pPr>
        <w:spacing w:line="276" w:lineRule="auto"/>
        <w:ind w:firstLine="720"/>
        <w:jc w:val="both"/>
        <w:rPr>
          <w:sz w:val="23"/>
          <w:szCs w:val="23"/>
          <w:lang w:val="lt-LT"/>
        </w:rPr>
      </w:pPr>
      <w:r w:rsidRPr="001703B3">
        <w:rPr>
          <w:sz w:val="23"/>
          <w:szCs w:val="23"/>
          <w:lang w:val="lt-LT"/>
        </w:rPr>
        <w:t>Bendrovė nuo 2019 m. balandžio 16 d. vykdo su Rokiškio rajono savivaldybės administracija pasirašytą sutartį dėl Rokiškio miesto</w:t>
      </w:r>
      <w:r w:rsidR="00C301DF" w:rsidRPr="001703B3">
        <w:rPr>
          <w:sz w:val="23"/>
          <w:szCs w:val="23"/>
          <w:lang w:val="lt-LT"/>
        </w:rPr>
        <w:t xml:space="preserve"> komunalinio ūkio objektų aptarnavimo, priežiūros ir remonto paslaugų teikimo</w:t>
      </w:r>
      <w:r w:rsidR="006F5D0A" w:rsidRPr="001703B3">
        <w:rPr>
          <w:sz w:val="23"/>
          <w:szCs w:val="23"/>
          <w:lang w:val="lt-LT"/>
        </w:rPr>
        <w:t>.</w:t>
      </w:r>
    </w:p>
    <w:p w:rsidR="00DA4114" w:rsidRPr="001703B3" w:rsidRDefault="00DA4114" w:rsidP="00DA4114">
      <w:pPr>
        <w:spacing w:line="276" w:lineRule="auto"/>
        <w:ind w:firstLine="720"/>
        <w:jc w:val="both"/>
        <w:rPr>
          <w:sz w:val="23"/>
          <w:szCs w:val="23"/>
          <w:lang w:val="lt-LT"/>
        </w:rPr>
      </w:pPr>
      <w:r w:rsidRPr="001703B3">
        <w:rPr>
          <w:sz w:val="23"/>
          <w:szCs w:val="23"/>
          <w:lang w:val="lt-LT"/>
        </w:rPr>
        <w:t>Šioms paslaugoms būdingas sezoniškumas. Priklausomai nuo metų laiko kinta atitinkamų darbų apimtys, pajamos bei išlaidos susijusios su atliekamais darbais. Šiltuoju metų laiku didžiąją paslaugų dalį sudaro žaliųjų miesto plotų šienavimas, gėlynų priežiūra, gatvių, šaligatvių, pėsčiųjų bei dviratininkų takų mechanizuotas ir rankinis šlavimas. Vykdomas lapų, žolės pakrovim</w:t>
      </w:r>
      <w:r w:rsidR="00C301DF" w:rsidRPr="001703B3">
        <w:rPr>
          <w:sz w:val="23"/>
          <w:szCs w:val="23"/>
          <w:lang w:val="lt-LT"/>
        </w:rPr>
        <w:t>as ir išvežimas</w:t>
      </w:r>
      <w:r w:rsidRPr="001703B3">
        <w:rPr>
          <w:sz w:val="23"/>
          <w:szCs w:val="23"/>
          <w:lang w:val="lt-LT"/>
        </w:rPr>
        <w:t xml:space="preserve">, medžių, krūmų, šakų </w:t>
      </w:r>
      <w:r w:rsidR="00DB136B" w:rsidRPr="001703B3">
        <w:rPr>
          <w:sz w:val="23"/>
          <w:szCs w:val="23"/>
          <w:lang w:val="lt-LT"/>
        </w:rPr>
        <w:t>gen</w:t>
      </w:r>
      <w:r w:rsidR="003E296B" w:rsidRPr="001703B3">
        <w:rPr>
          <w:sz w:val="23"/>
          <w:szCs w:val="23"/>
          <w:lang w:val="lt-LT"/>
        </w:rPr>
        <w:t>ė</w:t>
      </w:r>
      <w:r w:rsidR="00DB136B" w:rsidRPr="001703B3">
        <w:rPr>
          <w:sz w:val="23"/>
          <w:szCs w:val="23"/>
          <w:lang w:val="lt-LT"/>
        </w:rPr>
        <w:t xml:space="preserve">jimas, </w:t>
      </w:r>
      <w:r w:rsidRPr="001703B3">
        <w:rPr>
          <w:sz w:val="23"/>
          <w:szCs w:val="23"/>
          <w:lang w:val="lt-LT"/>
        </w:rPr>
        <w:t>surinkim</w:t>
      </w:r>
      <w:r w:rsidR="00C301DF" w:rsidRPr="001703B3">
        <w:rPr>
          <w:sz w:val="23"/>
          <w:szCs w:val="23"/>
          <w:lang w:val="lt-LT"/>
        </w:rPr>
        <w:t>as ir išvežimas</w:t>
      </w:r>
      <w:r w:rsidRPr="001703B3">
        <w:rPr>
          <w:sz w:val="23"/>
          <w:szCs w:val="23"/>
          <w:lang w:val="lt-LT"/>
        </w:rPr>
        <w:t xml:space="preserve">, smėlio dėžių pastatymas ir užpylimas smėlio-druskos mišiniu ir kt. </w:t>
      </w:r>
      <w:r w:rsidR="00C301DF" w:rsidRPr="001703B3">
        <w:rPr>
          <w:sz w:val="23"/>
          <w:szCs w:val="23"/>
          <w:lang w:val="lt-LT"/>
        </w:rPr>
        <w:t>D</w:t>
      </w:r>
      <w:r w:rsidR="00DB136B" w:rsidRPr="001703B3">
        <w:rPr>
          <w:sz w:val="23"/>
          <w:szCs w:val="23"/>
          <w:lang w:val="lt-LT"/>
        </w:rPr>
        <w:t>arbai</w:t>
      </w:r>
      <w:r w:rsidRPr="001703B3">
        <w:rPr>
          <w:sz w:val="23"/>
          <w:szCs w:val="23"/>
          <w:lang w:val="lt-LT"/>
        </w:rPr>
        <w:t xml:space="preserve"> atliekami pagal Rokiškio miesto seniūnijos užsakymus.</w:t>
      </w:r>
    </w:p>
    <w:p w:rsidR="00B063AC" w:rsidRPr="001703B3" w:rsidRDefault="006176FC" w:rsidP="00DA4114">
      <w:pPr>
        <w:spacing w:line="276" w:lineRule="auto"/>
        <w:ind w:firstLine="720"/>
        <w:jc w:val="both"/>
        <w:rPr>
          <w:sz w:val="23"/>
          <w:szCs w:val="23"/>
          <w:lang w:val="lt-LT"/>
        </w:rPr>
      </w:pPr>
      <w:r w:rsidRPr="001703B3">
        <w:rPr>
          <w:sz w:val="23"/>
          <w:szCs w:val="23"/>
          <w:lang w:val="lt-LT"/>
        </w:rPr>
        <w:t>Už 2019 m. miesto priežiūros padalin</w:t>
      </w:r>
      <w:r w:rsidR="00DF1B48" w:rsidRPr="001703B3">
        <w:rPr>
          <w:sz w:val="23"/>
          <w:szCs w:val="23"/>
          <w:lang w:val="lt-LT"/>
        </w:rPr>
        <w:t>io nuostolis siekė</w:t>
      </w:r>
      <w:r w:rsidRPr="001703B3">
        <w:rPr>
          <w:sz w:val="23"/>
          <w:szCs w:val="23"/>
          <w:lang w:val="lt-LT"/>
        </w:rPr>
        <w:t xml:space="preserve"> – 884,20 Eur, o už 2020 m. nuostolis sudarė – 24 491,14 Eur.</w:t>
      </w:r>
      <w:r w:rsidR="00D94D3B" w:rsidRPr="001703B3">
        <w:rPr>
          <w:sz w:val="23"/>
          <w:szCs w:val="23"/>
          <w:lang w:val="lt-LT"/>
        </w:rPr>
        <w:t xml:space="preserve"> </w:t>
      </w:r>
    </w:p>
    <w:p w:rsidR="006176FC" w:rsidRDefault="00DF3FFF" w:rsidP="00DA4114">
      <w:pPr>
        <w:spacing w:line="276" w:lineRule="auto"/>
        <w:ind w:firstLine="720"/>
        <w:jc w:val="both"/>
        <w:rPr>
          <w:sz w:val="23"/>
          <w:szCs w:val="23"/>
          <w:lang w:val="lt-LT"/>
        </w:rPr>
      </w:pPr>
      <w:r w:rsidRPr="001703B3">
        <w:rPr>
          <w:sz w:val="23"/>
          <w:szCs w:val="23"/>
          <w:lang w:val="lt-LT"/>
        </w:rPr>
        <w:t xml:space="preserve">Pagal </w:t>
      </w:r>
      <w:r w:rsidR="00F465D9" w:rsidRPr="001703B3">
        <w:rPr>
          <w:sz w:val="23"/>
          <w:szCs w:val="23"/>
          <w:lang w:val="lt-LT"/>
        </w:rPr>
        <w:t xml:space="preserve">2019 m. </w:t>
      </w:r>
      <w:r w:rsidRPr="001703B3">
        <w:rPr>
          <w:sz w:val="23"/>
          <w:szCs w:val="23"/>
          <w:lang w:val="lt-LT"/>
        </w:rPr>
        <w:t xml:space="preserve">pasirašytą </w:t>
      </w:r>
      <w:r w:rsidR="00F465D9" w:rsidRPr="001703B3">
        <w:rPr>
          <w:sz w:val="23"/>
          <w:szCs w:val="23"/>
          <w:lang w:val="lt-LT"/>
        </w:rPr>
        <w:t>sutar</w:t>
      </w:r>
      <w:r w:rsidRPr="001703B3">
        <w:rPr>
          <w:sz w:val="23"/>
          <w:szCs w:val="23"/>
          <w:lang w:val="lt-LT"/>
        </w:rPr>
        <w:t>tį</w:t>
      </w:r>
      <w:r w:rsidR="005660A4" w:rsidRPr="001703B3">
        <w:rPr>
          <w:sz w:val="23"/>
          <w:szCs w:val="23"/>
          <w:lang w:val="lt-LT"/>
        </w:rPr>
        <w:t xml:space="preserve"> </w:t>
      </w:r>
      <w:r w:rsidRPr="001703B3">
        <w:rPr>
          <w:sz w:val="23"/>
          <w:szCs w:val="23"/>
          <w:lang w:val="lt-LT"/>
        </w:rPr>
        <w:t xml:space="preserve">ypač mažais </w:t>
      </w:r>
      <w:r w:rsidR="00F465D9" w:rsidRPr="001703B3">
        <w:rPr>
          <w:sz w:val="23"/>
          <w:szCs w:val="23"/>
          <w:lang w:val="lt-LT"/>
        </w:rPr>
        <w:t>įkainiai</w:t>
      </w:r>
      <w:r w:rsidRPr="001703B3">
        <w:rPr>
          <w:sz w:val="23"/>
          <w:szCs w:val="23"/>
          <w:lang w:val="lt-LT"/>
        </w:rPr>
        <w:t>s dėl didėjančių darbų apimčių</w:t>
      </w:r>
      <w:r w:rsidR="00F465D9" w:rsidRPr="001703B3">
        <w:rPr>
          <w:sz w:val="23"/>
          <w:szCs w:val="23"/>
          <w:lang w:val="lt-LT"/>
        </w:rPr>
        <w:t xml:space="preserve"> didėja </w:t>
      </w:r>
      <w:r w:rsidRPr="001703B3">
        <w:rPr>
          <w:sz w:val="23"/>
          <w:szCs w:val="23"/>
          <w:lang w:val="lt-LT"/>
        </w:rPr>
        <w:t xml:space="preserve">patiriamas </w:t>
      </w:r>
      <w:r w:rsidR="00F465D9" w:rsidRPr="001703B3">
        <w:rPr>
          <w:sz w:val="23"/>
          <w:szCs w:val="23"/>
          <w:lang w:val="lt-LT"/>
        </w:rPr>
        <w:t>nuostolis</w:t>
      </w:r>
      <w:r w:rsidRPr="001703B3">
        <w:rPr>
          <w:sz w:val="23"/>
          <w:szCs w:val="23"/>
          <w:lang w:val="lt-LT"/>
        </w:rPr>
        <w:t>.</w:t>
      </w:r>
      <w:r w:rsidR="00F465D9" w:rsidRPr="001703B3">
        <w:rPr>
          <w:sz w:val="23"/>
          <w:szCs w:val="23"/>
          <w:lang w:val="lt-LT"/>
        </w:rPr>
        <w:t xml:space="preserve"> Ši sutar</w:t>
      </w:r>
      <w:r w:rsidR="00E26FBB">
        <w:rPr>
          <w:sz w:val="23"/>
          <w:szCs w:val="23"/>
          <w:lang w:val="lt-LT"/>
        </w:rPr>
        <w:t xml:space="preserve">tis su neigiamais įkainiais </w:t>
      </w:r>
      <w:r w:rsidR="00F465D9" w:rsidRPr="001703B3">
        <w:rPr>
          <w:sz w:val="23"/>
          <w:szCs w:val="23"/>
          <w:lang w:val="lt-LT"/>
        </w:rPr>
        <w:t xml:space="preserve">baigs </w:t>
      </w:r>
      <w:r w:rsidR="00E26FBB">
        <w:rPr>
          <w:sz w:val="23"/>
          <w:szCs w:val="23"/>
          <w:lang w:val="lt-LT"/>
        </w:rPr>
        <w:t xml:space="preserve">galioti </w:t>
      </w:r>
      <w:r w:rsidR="00F465D9" w:rsidRPr="001703B3">
        <w:rPr>
          <w:sz w:val="23"/>
          <w:szCs w:val="23"/>
          <w:lang w:val="lt-LT"/>
        </w:rPr>
        <w:t>2022 m.</w:t>
      </w:r>
      <w:r w:rsidR="00E26FBB">
        <w:rPr>
          <w:sz w:val="23"/>
          <w:szCs w:val="23"/>
          <w:lang w:val="lt-LT"/>
        </w:rPr>
        <w:t xml:space="preserve"> balandžio mėn.</w:t>
      </w:r>
    </w:p>
    <w:p w:rsidR="0071195F" w:rsidRDefault="0071195F" w:rsidP="00DA4114">
      <w:pPr>
        <w:spacing w:line="276" w:lineRule="auto"/>
        <w:ind w:firstLine="720"/>
        <w:jc w:val="both"/>
        <w:rPr>
          <w:lang w:val="lt-LT"/>
        </w:rPr>
      </w:pPr>
    </w:p>
    <w:p w:rsidR="007930AE" w:rsidRDefault="0059484F" w:rsidP="00E6736E">
      <w:pPr>
        <w:numPr>
          <w:ilvl w:val="0"/>
          <w:numId w:val="32"/>
        </w:numPr>
        <w:rPr>
          <w:b/>
          <w:lang w:val="lt-LT"/>
        </w:rPr>
      </w:pPr>
      <w:r>
        <w:rPr>
          <w:b/>
          <w:lang w:val="lt-LT"/>
        </w:rPr>
        <w:t>Statybos ir</w:t>
      </w:r>
      <w:r w:rsidR="00B00DD4">
        <w:rPr>
          <w:b/>
          <w:lang w:val="lt-LT"/>
        </w:rPr>
        <w:t xml:space="preserve"> remonto padalinys</w:t>
      </w:r>
    </w:p>
    <w:p w:rsidR="007B719B" w:rsidRPr="00180092" w:rsidRDefault="00C46961" w:rsidP="007B719B">
      <w:pPr>
        <w:ind w:firstLine="1296"/>
        <w:jc w:val="right"/>
        <w:rPr>
          <w:b/>
          <w:lang w:val="lt-LT"/>
        </w:rPr>
      </w:pPr>
      <w:r>
        <w:rPr>
          <w:b/>
          <w:lang w:val="lt-LT"/>
        </w:rPr>
        <w:t>13</w:t>
      </w:r>
      <w:r w:rsidR="00DF20BA">
        <w:rPr>
          <w:b/>
          <w:lang w:val="lt-LT"/>
        </w:rPr>
        <w:t xml:space="preserve"> </w:t>
      </w:r>
      <w:r w:rsidR="00603805">
        <w:rPr>
          <w:b/>
          <w:lang w:val="lt-LT"/>
        </w:rPr>
        <w:t>l</w:t>
      </w:r>
      <w:r w:rsidR="007B719B">
        <w:rPr>
          <w:b/>
          <w:lang w:val="lt-LT"/>
        </w:rPr>
        <w:t xml:space="preserve">entelė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420"/>
        <w:gridCol w:w="2977"/>
        <w:gridCol w:w="1560"/>
        <w:gridCol w:w="1700"/>
        <w:gridCol w:w="3260"/>
        <w:gridCol w:w="3686"/>
      </w:tblGrid>
      <w:tr w:rsidR="007B719B" w:rsidRPr="00180092" w:rsidTr="00845861">
        <w:tc>
          <w:tcPr>
            <w:tcW w:w="673" w:type="dxa"/>
            <w:shd w:val="clear" w:color="auto" w:fill="auto"/>
          </w:tcPr>
          <w:p w:rsidR="007B719B" w:rsidRPr="00180092" w:rsidRDefault="007B719B" w:rsidP="007D3218">
            <w:pPr>
              <w:jc w:val="both"/>
              <w:rPr>
                <w:b/>
                <w:sz w:val="22"/>
                <w:szCs w:val="22"/>
                <w:lang w:val="lt-LT"/>
              </w:rPr>
            </w:pPr>
            <w:r w:rsidRPr="00180092">
              <w:rPr>
                <w:b/>
                <w:sz w:val="22"/>
                <w:szCs w:val="22"/>
                <w:lang w:val="lt-LT"/>
              </w:rPr>
              <w:t>Eil. Nr.</w:t>
            </w:r>
          </w:p>
        </w:tc>
        <w:tc>
          <w:tcPr>
            <w:tcW w:w="1420" w:type="dxa"/>
            <w:shd w:val="clear" w:color="auto" w:fill="auto"/>
          </w:tcPr>
          <w:p w:rsidR="007B719B" w:rsidRPr="00180092" w:rsidRDefault="007B719B" w:rsidP="007D3218">
            <w:pPr>
              <w:jc w:val="both"/>
              <w:rPr>
                <w:b/>
                <w:sz w:val="22"/>
                <w:szCs w:val="22"/>
                <w:lang w:val="lt-LT"/>
              </w:rPr>
            </w:pPr>
            <w:r w:rsidRPr="00180092">
              <w:rPr>
                <w:b/>
                <w:sz w:val="22"/>
                <w:szCs w:val="22"/>
                <w:lang w:val="lt-LT"/>
              </w:rPr>
              <w:t>Padalinio pavadinimas</w:t>
            </w:r>
          </w:p>
        </w:tc>
        <w:tc>
          <w:tcPr>
            <w:tcW w:w="2977" w:type="dxa"/>
            <w:shd w:val="clear" w:color="auto" w:fill="auto"/>
          </w:tcPr>
          <w:p w:rsidR="007B719B" w:rsidRPr="00180092" w:rsidRDefault="00432C92" w:rsidP="00432C92">
            <w:pPr>
              <w:jc w:val="both"/>
              <w:rPr>
                <w:b/>
                <w:sz w:val="22"/>
                <w:szCs w:val="22"/>
                <w:lang w:val="lt-LT"/>
              </w:rPr>
            </w:pPr>
            <w:r>
              <w:rPr>
                <w:b/>
                <w:sz w:val="22"/>
                <w:szCs w:val="22"/>
                <w:lang w:val="lt-LT"/>
              </w:rPr>
              <w:t xml:space="preserve">2020 m. </w:t>
            </w:r>
            <w:r w:rsidR="000B025D">
              <w:rPr>
                <w:b/>
                <w:sz w:val="22"/>
                <w:szCs w:val="22"/>
                <w:lang w:val="lt-LT"/>
              </w:rPr>
              <w:t>t</w:t>
            </w:r>
            <w:r w:rsidR="009262AC">
              <w:rPr>
                <w:b/>
                <w:sz w:val="22"/>
                <w:szCs w:val="22"/>
                <w:lang w:val="lt-LT"/>
              </w:rPr>
              <w:t>ikslai/užduotys</w:t>
            </w:r>
          </w:p>
        </w:tc>
        <w:tc>
          <w:tcPr>
            <w:tcW w:w="1560" w:type="dxa"/>
            <w:shd w:val="clear" w:color="auto" w:fill="auto"/>
          </w:tcPr>
          <w:p w:rsidR="007B719B" w:rsidRPr="00180092" w:rsidRDefault="007B719B" w:rsidP="007D3218">
            <w:pPr>
              <w:jc w:val="both"/>
              <w:rPr>
                <w:b/>
                <w:sz w:val="22"/>
                <w:szCs w:val="22"/>
                <w:lang w:val="lt-LT"/>
              </w:rPr>
            </w:pPr>
            <w:r w:rsidRPr="00180092">
              <w:rPr>
                <w:b/>
                <w:sz w:val="22"/>
                <w:szCs w:val="22"/>
                <w:lang w:val="lt-LT"/>
              </w:rPr>
              <w:t>Įgyvendinimo terminas</w:t>
            </w:r>
          </w:p>
        </w:tc>
        <w:tc>
          <w:tcPr>
            <w:tcW w:w="1700" w:type="dxa"/>
            <w:shd w:val="clear" w:color="auto" w:fill="auto"/>
          </w:tcPr>
          <w:p w:rsidR="007B719B" w:rsidRPr="00180092" w:rsidRDefault="007B719B" w:rsidP="007D3218">
            <w:pPr>
              <w:jc w:val="both"/>
              <w:rPr>
                <w:b/>
                <w:sz w:val="22"/>
                <w:szCs w:val="22"/>
                <w:lang w:val="lt-LT"/>
              </w:rPr>
            </w:pPr>
            <w:r w:rsidRPr="00180092">
              <w:rPr>
                <w:b/>
                <w:sz w:val="22"/>
                <w:szCs w:val="22"/>
                <w:lang w:val="lt-LT"/>
              </w:rPr>
              <w:t>Atsakingas asmuo</w:t>
            </w:r>
          </w:p>
        </w:tc>
        <w:tc>
          <w:tcPr>
            <w:tcW w:w="3260" w:type="dxa"/>
            <w:shd w:val="clear" w:color="auto" w:fill="auto"/>
          </w:tcPr>
          <w:p w:rsidR="007B719B" w:rsidRPr="00180092" w:rsidRDefault="007B719B" w:rsidP="007D3218">
            <w:pPr>
              <w:jc w:val="both"/>
              <w:rPr>
                <w:b/>
                <w:sz w:val="22"/>
                <w:szCs w:val="22"/>
                <w:lang w:val="lt-LT"/>
              </w:rPr>
            </w:pPr>
            <w:r w:rsidRPr="00180092">
              <w:rPr>
                <w:b/>
                <w:sz w:val="22"/>
                <w:szCs w:val="22"/>
                <w:lang w:val="lt-LT"/>
              </w:rPr>
              <w:t>Vertinimo kriterijus</w:t>
            </w:r>
          </w:p>
        </w:tc>
        <w:tc>
          <w:tcPr>
            <w:tcW w:w="3686" w:type="dxa"/>
            <w:shd w:val="clear" w:color="auto" w:fill="auto"/>
          </w:tcPr>
          <w:p w:rsidR="007B719B" w:rsidRPr="00180092" w:rsidRDefault="007B719B" w:rsidP="007D3218">
            <w:pPr>
              <w:jc w:val="both"/>
              <w:rPr>
                <w:b/>
                <w:sz w:val="22"/>
                <w:szCs w:val="22"/>
                <w:lang w:val="lt-LT"/>
              </w:rPr>
            </w:pPr>
            <w:r w:rsidRPr="00180092">
              <w:rPr>
                <w:b/>
                <w:sz w:val="22"/>
                <w:szCs w:val="22"/>
                <w:lang w:val="lt-LT"/>
              </w:rPr>
              <w:t>2020 m. pasiektas rezultatas</w:t>
            </w:r>
          </w:p>
        </w:tc>
      </w:tr>
      <w:tr w:rsidR="007B719B" w:rsidRPr="00180092" w:rsidTr="00845861">
        <w:tc>
          <w:tcPr>
            <w:tcW w:w="673" w:type="dxa"/>
            <w:shd w:val="clear" w:color="auto" w:fill="auto"/>
          </w:tcPr>
          <w:p w:rsidR="007B719B" w:rsidRPr="00180092" w:rsidRDefault="007B719B" w:rsidP="007D3218">
            <w:pPr>
              <w:jc w:val="both"/>
              <w:rPr>
                <w:sz w:val="22"/>
                <w:szCs w:val="22"/>
                <w:lang w:val="lt-LT"/>
              </w:rPr>
            </w:pPr>
            <w:r w:rsidRPr="00180092">
              <w:rPr>
                <w:sz w:val="22"/>
                <w:szCs w:val="22"/>
                <w:lang w:val="lt-LT"/>
              </w:rPr>
              <w:t>1.</w:t>
            </w:r>
          </w:p>
        </w:tc>
        <w:tc>
          <w:tcPr>
            <w:tcW w:w="1420" w:type="dxa"/>
            <w:shd w:val="clear" w:color="auto" w:fill="auto"/>
          </w:tcPr>
          <w:p w:rsidR="007B719B" w:rsidRPr="00180092" w:rsidRDefault="0059484F" w:rsidP="0059484F">
            <w:pPr>
              <w:jc w:val="both"/>
              <w:rPr>
                <w:sz w:val="22"/>
                <w:szCs w:val="22"/>
                <w:lang w:val="lt-LT"/>
              </w:rPr>
            </w:pPr>
            <w:r>
              <w:rPr>
                <w:sz w:val="22"/>
                <w:szCs w:val="22"/>
                <w:lang w:val="lt-LT"/>
              </w:rPr>
              <w:t>Statybos ir remonto</w:t>
            </w:r>
            <w:r w:rsidR="007930AE">
              <w:rPr>
                <w:sz w:val="22"/>
                <w:szCs w:val="22"/>
                <w:lang w:val="lt-LT"/>
              </w:rPr>
              <w:t xml:space="preserve"> </w:t>
            </w:r>
            <w:r w:rsidR="00344634">
              <w:rPr>
                <w:sz w:val="22"/>
                <w:szCs w:val="22"/>
                <w:lang w:val="lt-LT"/>
              </w:rPr>
              <w:lastRenderedPageBreak/>
              <w:t>padalinys</w:t>
            </w:r>
            <w:r w:rsidR="00B07EDD">
              <w:rPr>
                <w:sz w:val="22"/>
                <w:szCs w:val="22"/>
                <w:lang w:val="lt-LT"/>
              </w:rPr>
              <w:t xml:space="preserve"> </w:t>
            </w:r>
          </w:p>
        </w:tc>
        <w:tc>
          <w:tcPr>
            <w:tcW w:w="2977" w:type="dxa"/>
            <w:shd w:val="clear" w:color="auto" w:fill="auto"/>
          </w:tcPr>
          <w:p w:rsidR="007B719B" w:rsidRPr="00180092" w:rsidRDefault="00344634" w:rsidP="00344634">
            <w:pPr>
              <w:pStyle w:val="Sraopastraipa"/>
              <w:numPr>
                <w:ilvl w:val="0"/>
                <w:numId w:val="25"/>
              </w:numPr>
              <w:spacing w:after="0" w:line="240" w:lineRule="auto"/>
              <w:ind w:left="0"/>
              <w:jc w:val="both"/>
              <w:rPr>
                <w:sz w:val="22"/>
              </w:rPr>
            </w:pPr>
            <w:r>
              <w:rPr>
                <w:sz w:val="22"/>
              </w:rPr>
              <w:lastRenderedPageBreak/>
              <w:t xml:space="preserve">1. Įvertinus vykdomos veiklos rezultatus vykdant projektą </w:t>
            </w:r>
            <w:r>
              <w:rPr>
                <w:sz w:val="22"/>
              </w:rPr>
              <w:lastRenderedPageBreak/>
              <w:t>„Vytauto g. kapitalinio remonto darbai“, spręsti klausimą dėl tolimesnės šios veiklos perspektyvos.</w:t>
            </w:r>
          </w:p>
        </w:tc>
        <w:tc>
          <w:tcPr>
            <w:tcW w:w="1560" w:type="dxa"/>
            <w:shd w:val="clear" w:color="auto" w:fill="auto"/>
          </w:tcPr>
          <w:p w:rsidR="007B719B" w:rsidRPr="00180092" w:rsidRDefault="00344634" w:rsidP="007D3218">
            <w:pPr>
              <w:rPr>
                <w:sz w:val="22"/>
                <w:szCs w:val="22"/>
                <w:lang w:val="lt-LT"/>
              </w:rPr>
            </w:pPr>
            <w:r>
              <w:rPr>
                <w:sz w:val="22"/>
                <w:szCs w:val="22"/>
                <w:lang w:val="lt-LT"/>
              </w:rPr>
              <w:lastRenderedPageBreak/>
              <w:t>2020-09-01</w:t>
            </w:r>
          </w:p>
        </w:tc>
        <w:tc>
          <w:tcPr>
            <w:tcW w:w="1700" w:type="dxa"/>
            <w:shd w:val="clear" w:color="auto" w:fill="auto"/>
          </w:tcPr>
          <w:p w:rsidR="007B719B" w:rsidRDefault="00344634" w:rsidP="007D3218">
            <w:pPr>
              <w:jc w:val="both"/>
              <w:rPr>
                <w:sz w:val="22"/>
                <w:szCs w:val="22"/>
                <w:lang w:val="lt-LT"/>
              </w:rPr>
            </w:pPr>
            <w:r>
              <w:rPr>
                <w:sz w:val="22"/>
                <w:szCs w:val="22"/>
                <w:lang w:val="lt-LT"/>
              </w:rPr>
              <w:t xml:space="preserve">Inžinierius-energetikas </w:t>
            </w:r>
            <w:r>
              <w:rPr>
                <w:sz w:val="22"/>
                <w:szCs w:val="22"/>
                <w:lang w:val="lt-LT"/>
              </w:rPr>
              <w:lastRenderedPageBreak/>
              <w:t>Valdas Mačieža</w:t>
            </w:r>
            <w:r w:rsidR="000148CE">
              <w:rPr>
                <w:sz w:val="22"/>
                <w:szCs w:val="22"/>
                <w:lang w:val="lt-LT"/>
              </w:rPr>
              <w:t>,</w:t>
            </w:r>
          </w:p>
          <w:p w:rsidR="000148CE" w:rsidRDefault="000148CE" w:rsidP="007D3218">
            <w:pPr>
              <w:jc w:val="both"/>
              <w:rPr>
                <w:sz w:val="22"/>
                <w:szCs w:val="22"/>
                <w:lang w:val="lt-LT"/>
              </w:rPr>
            </w:pPr>
          </w:p>
          <w:p w:rsidR="000148CE" w:rsidRPr="00180092" w:rsidRDefault="000148CE" w:rsidP="007D3218">
            <w:pPr>
              <w:jc w:val="both"/>
              <w:rPr>
                <w:sz w:val="22"/>
                <w:szCs w:val="22"/>
                <w:lang w:val="lt-LT"/>
              </w:rPr>
            </w:pPr>
            <w:r>
              <w:rPr>
                <w:sz w:val="22"/>
                <w:szCs w:val="22"/>
                <w:lang w:val="lt-LT"/>
              </w:rPr>
              <w:t>Projektų vadovas Ričardas Liuga</w:t>
            </w:r>
          </w:p>
        </w:tc>
        <w:tc>
          <w:tcPr>
            <w:tcW w:w="3260" w:type="dxa"/>
            <w:shd w:val="clear" w:color="auto" w:fill="auto"/>
          </w:tcPr>
          <w:p w:rsidR="007B719B" w:rsidRPr="00180092" w:rsidRDefault="007B719B" w:rsidP="007D3218">
            <w:pPr>
              <w:jc w:val="both"/>
              <w:rPr>
                <w:sz w:val="22"/>
                <w:szCs w:val="22"/>
                <w:lang w:val="lt-LT"/>
              </w:rPr>
            </w:pPr>
          </w:p>
        </w:tc>
        <w:tc>
          <w:tcPr>
            <w:tcW w:w="3686" w:type="dxa"/>
            <w:shd w:val="clear" w:color="auto" w:fill="auto"/>
          </w:tcPr>
          <w:p w:rsidR="007B719B" w:rsidRPr="00180092" w:rsidRDefault="008416A1" w:rsidP="00B229B9">
            <w:pPr>
              <w:jc w:val="both"/>
              <w:rPr>
                <w:sz w:val="22"/>
                <w:szCs w:val="22"/>
                <w:lang w:val="lt-LT"/>
              </w:rPr>
            </w:pPr>
            <w:r>
              <w:rPr>
                <w:sz w:val="22"/>
                <w:szCs w:val="22"/>
                <w:lang w:val="lt-LT"/>
              </w:rPr>
              <w:t xml:space="preserve">1. </w:t>
            </w:r>
            <w:r w:rsidR="00344634">
              <w:rPr>
                <w:sz w:val="22"/>
                <w:szCs w:val="22"/>
                <w:lang w:val="lt-LT"/>
              </w:rPr>
              <w:t xml:space="preserve">2020-11-17 baigti Rokiškio miesto Vytauto g. pėsčiųjų tako kapitalinio </w:t>
            </w:r>
            <w:r w:rsidR="00344634">
              <w:rPr>
                <w:sz w:val="22"/>
                <w:szCs w:val="22"/>
                <w:lang w:val="lt-LT"/>
              </w:rPr>
              <w:lastRenderedPageBreak/>
              <w:t xml:space="preserve">remonto darbai pagal 2019-11-20 pasirašytą sutartį su Rokiškio rajono savivaldybės administracija. </w:t>
            </w:r>
          </w:p>
        </w:tc>
      </w:tr>
      <w:tr w:rsidR="007B719B" w:rsidRPr="00180092" w:rsidTr="00845861">
        <w:tc>
          <w:tcPr>
            <w:tcW w:w="673" w:type="dxa"/>
            <w:shd w:val="clear" w:color="auto" w:fill="auto"/>
          </w:tcPr>
          <w:p w:rsidR="007B719B" w:rsidRPr="00180092" w:rsidRDefault="007B719B" w:rsidP="007D3218">
            <w:pPr>
              <w:jc w:val="both"/>
              <w:rPr>
                <w:sz w:val="22"/>
                <w:szCs w:val="22"/>
                <w:lang w:val="lt-LT"/>
              </w:rPr>
            </w:pPr>
            <w:r w:rsidRPr="00180092">
              <w:rPr>
                <w:sz w:val="22"/>
                <w:szCs w:val="22"/>
                <w:lang w:val="lt-LT"/>
              </w:rPr>
              <w:lastRenderedPageBreak/>
              <w:t>2.</w:t>
            </w:r>
          </w:p>
        </w:tc>
        <w:tc>
          <w:tcPr>
            <w:tcW w:w="1420" w:type="dxa"/>
            <w:shd w:val="clear" w:color="auto" w:fill="auto"/>
          </w:tcPr>
          <w:p w:rsidR="007B719B" w:rsidRPr="00180092" w:rsidRDefault="0072604B" w:rsidP="007D3218">
            <w:pPr>
              <w:jc w:val="both"/>
              <w:rPr>
                <w:sz w:val="22"/>
                <w:szCs w:val="22"/>
                <w:lang w:val="lt-LT"/>
              </w:rPr>
            </w:pPr>
            <w:r>
              <w:rPr>
                <w:sz w:val="22"/>
                <w:szCs w:val="22"/>
                <w:lang w:val="lt-LT"/>
              </w:rPr>
              <w:t xml:space="preserve">Statybos </w:t>
            </w:r>
            <w:r w:rsidR="0059484F">
              <w:rPr>
                <w:sz w:val="22"/>
                <w:szCs w:val="22"/>
                <w:lang w:val="lt-LT"/>
              </w:rPr>
              <w:t xml:space="preserve">ir </w:t>
            </w:r>
            <w:r w:rsidR="00B07EDD">
              <w:rPr>
                <w:sz w:val="22"/>
                <w:szCs w:val="22"/>
                <w:lang w:val="lt-LT"/>
              </w:rPr>
              <w:t xml:space="preserve"> remonto </w:t>
            </w:r>
            <w:r>
              <w:rPr>
                <w:sz w:val="22"/>
                <w:szCs w:val="22"/>
                <w:lang w:val="lt-LT"/>
              </w:rPr>
              <w:t>padalinys</w:t>
            </w:r>
          </w:p>
        </w:tc>
        <w:tc>
          <w:tcPr>
            <w:tcW w:w="2977" w:type="dxa"/>
            <w:shd w:val="clear" w:color="auto" w:fill="auto"/>
          </w:tcPr>
          <w:p w:rsidR="007B719B" w:rsidRPr="00180092" w:rsidRDefault="008416A1" w:rsidP="008416A1">
            <w:pPr>
              <w:jc w:val="both"/>
              <w:rPr>
                <w:sz w:val="22"/>
                <w:szCs w:val="22"/>
                <w:lang w:val="lt-LT"/>
              </w:rPr>
            </w:pPr>
            <w:r>
              <w:rPr>
                <w:sz w:val="22"/>
                <w:szCs w:val="22"/>
                <w:lang w:val="lt-LT"/>
              </w:rPr>
              <w:t>2. Dalyvauti savivaldybės skelbiamuose viešuosiuose konkursuose dėl statybos darbų.</w:t>
            </w:r>
          </w:p>
        </w:tc>
        <w:tc>
          <w:tcPr>
            <w:tcW w:w="1560" w:type="dxa"/>
            <w:shd w:val="clear" w:color="auto" w:fill="auto"/>
          </w:tcPr>
          <w:p w:rsidR="007B719B" w:rsidRPr="00180092" w:rsidRDefault="008416A1" w:rsidP="007D3218">
            <w:pPr>
              <w:jc w:val="both"/>
              <w:rPr>
                <w:sz w:val="22"/>
                <w:szCs w:val="22"/>
                <w:lang w:val="lt-LT"/>
              </w:rPr>
            </w:pPr>
            <w:r>
              <w:rPr>
                <w:sz w:val="22"/>
                <w:szCs w:val="22"/>
                <w:lang w:val="lt-LT"/>
              </w:rPr>
              <w:t>2020 m. I-IV ketv.</w:t>
            </w:r>
          </w:p>
        </w:tc>
        <w:tc>
          <w:tcPr>
            <w:tcW w:w="1700" w:type="dxa"/>
            <w:shd w:val="clear" w:color="auto" w:fill="auto"/>
          </w:tcPr>
          <w:p w:rsidR="007B719B" w:rsidRPr="00180092" w:rsidRDefault="002359D9" w:rsidP="007D3218">
            <w:pPr>
              <w:jc w:val="both"/>
              <w:rPr>
                <w:sz w:val="22"/>
                <w:szCs w:val="22"/>
                <w:lang w:val="lt-LT"/>
              </w:rPr>
            </w:pPr>
            <w:r>
              <w:rPr>
                <w:sz w:val="22"/>
                <w:szCs w:val="22"/>
                <w:lang w:val="lt-LT"/>
              </w:rPr>
              <w:t>Projektų vadovas Ričardas Liuga</w:t>
            </w:r>
          </w:p>
        </w:tc>
        <w:tc>
          <w:tcPr>
            <w:tcW w:w="3260" w:type="dxa"/>
            <w:shd w:val="clear" w:color="auto" w:fill="auto"/>
          </w:tcPr>
          <w:p w:rsidR="007B719B" w:rsidRPr="00180092" w:rsidRDefault="008416A1" w:rsidP="007D3218">
            <w:pPr>
              <w:jc w:val="both"/>
              <w:rPr>
                <w:sz w:val="22"/>
                <w:szCs w:val="22"/>
                <w:lang w:val="lt-LT"/>
              </w:rPr>
            </w:pPr>
            <w:r>
              <w:rPr>
                <w:sz w:val="22"/>
                <w:szCs w:val="22"/>
                <w:lang w:val="lt-LT"/>
              </w:rPr>
              <w:t>Nustatant kainodarą vadovautasi</w:t>
            </w:r>
            <w:r w:rsidRPr="00180092">
              <w:rPr>
                <w:sz w:val="22"/>
                <w:szCs w:val="22"/>
                <w:lang w:val="lt-LT"/>
              </w:rPr>
              <w:t xml:space="preserve"> valdybos priimtais sprendimais dėl pelno maržos</w:t>
            </w:r>
          </w:p>
        </w:tc>
        <w:tc>
          <w:tcPr>
            <w:tcW w:w="3686" w:type="dxa"/>
            <w:shd w:val="clear" w:color="auto" w:fill="auto"/>
          </w:tcPr>
          <w:p w:rsidR="007B719B" w:rsidRDefault="005665AC" w:rsidP="005665AC">
            <w:pPr>
              <w:jc w:val="both"/>
              <w:rPr>
                <w:sz w:val="22"/>
                <w:szCs w:val="22"/>
                <w:lang w:val="lt-LT"/>
              </w:rPr>
            </w:pPr>
            <w:r>
              <w:rPr>
                <w:sz w:val="22"/>
                <w:szCs w:val="22"/>
                <w:lang w:val="lt-LT"/>
              </w:rPr>
              <w:t xml:space="preserve">2. </w:t>
            </w:r>
            <w:r w:rsidR="00CB1132">
              <w:rPr>
                <w:sz w:val="22"/>
                <w:szCs w:val="22"/>
                <w:lang w:val="lt-LT"/>
              </w:rPr>
              <w:t>2020-10-23 laimėtas viešasis konkursas ir pasirašyta sutartis su Rokiškio rajono savivaldybės administracija dėl Rokiškio miesto šaligatvių dalinio remonto darbų.</w:t>
            </w:r>
          </w:p>
          <w:p w:rsidR="00CB1132" w:rsidRDefault="00CB1132" w:rsidP="00CB1132">
            <w:pPr>
              <w:jc w:val="both"/>
              <w:rPr>
                <w:sz w:val="22"/>
                <w:szCs w:val="22"/>
                <w:lang w:val="lt-LT"/>
              </w:rPr>
            </w:pPr>
            <w:r>
              <w:rPr>
                <w:sz w:val="22"/>
                <w:szCs w:val="22"/>
                <w:lang w:val="lt-LT"/>
              </w:rPr>
              <w:t>Sutarties terminas – 2020-12-31</w:t>
            </w:r>
            <w:r w:rsidR="007C1E0D">
              <w:rPr>
                <w:sz w:val="22"/>
                <w:szCs w:val="22"/>
                <w:lang w:val="lt-LT"/>
              </w:rPr>
              <w:t>;</w:t>
            </w:r>
          </w:p>
          <w:p w:rsidR="007C1E0D" w:rsidRPr="00180092" w:rsidRDefault="007C1E0D" w:rsidP="00CB1132">
            <w:pPr>
              <w:jc w:val="both"/>
              <w:rPr>
                <w:sz w:val="22"/>
                <w:szCs w:val="22"/>
                <w:lang w:val="lt-LT"/>
              </w:rPr>
            </w:pPr>
            <w:r>
              <w:rPr>
                <w:sz w:val="22"/>
                <w:szCs w:val="22"/>
                <w:lang w:val="lt-LT"/>
              </w:rPr>
              <w:t xml:space="preserve">Sutarties suma Eur be PVM </w:t>
            </w:r>
            <w:r w:rsidR="00191730">
              <w:rPr>
                <w:sz w:val="22"/>
                <w:szCs w:val="22"/>
                <w:lang w:val="lt-LT"/>
              </w:rPr>
              <w:t>–</w:t>
            </w:r>
            <w:r>
              <w:rPr>
                <w:sz w:val="22"/>
                <w:szCs w:val="22"/>
                <w:lang w:val="lt-LT"/>
              </w:rPr>
              <w:t xml:space="preserve"> </w:t>
            </w:r>
            <w:r w:rsidR="00191730">
              <w:rPr>
                <w:sz w:val="22"/>
                <w:szCs w:val="22"/>
                <w:lang w:val="lt-LT"/>
              </w:rPr>
              <w:t>12 396,70;</w:t>
            </w:r>
          </w:p>
        </w:tc>
      </w:tr>
    </w:tbl>
    <w:p w:rsidR="003F363E" w:rsidRPr="00B229B9" w:rsidRDefault="003F363E" w:rsidP="00D216B7">
      <w:pPr>
        <w:ind w:firstLine="1296"/>
        <w:jc w:val="both"/>
        <w:rPr>
          <w:lang w:val="lt-LT"/>
        </w:rPr>
      </w:pPr>
    </w:p>
    <w:p w:rsidR="0059484F" w:rsidRPr="00C46824" w:rsidRDefault="0059484F" w:rsidP="004E34F4">
      <w:pPr>
        <w:spacing w:line="276" w:lineRule="auto"/>
        <w:ind w:right="-312" w:firstLine="720"/>
        <w:jc w:val="both"/>
        <w:rPr>
          <w:b/>
          <w:sz w:val="23"/>
          <w:szCs w:val="23"/>
          <w:lang w:val="lt-LT"/>
        </w:rPr>
      </w:pPr>
      <w:r w:rsidRPr="00C46824">
        <w:rPr>
          <w:b/>
          <w:sz w:val="23"/>
          <w:szCs w:val="23"/>
          <w:lang w:val="lt-LT"/>
        </w:rPr>
        <w:t>Įmonės rezultatas (pelnas, nuostolis) pagal veiklos rūšis 2019-2020:</w:t>
      </w:r>
      <w:r w:rsidR="00C46961">
        <w:rPr>
          <w:b/>
          <w:sz w:val="23"/>
          <w:szCs w:val="23"/>
          <w:lang w:val="lt-LT"/>
        </w:rPr>
        <w:t xml:space="preserve">                             14 lentelė</w:t>
      </w:r>
    </w:p>
    <w:tbl>
      <w:tblPr>
        <w:tblW w:w="9940" w:type="dxa"/>
        <w:tblInd w:w="108" w:type="dxa"/>
        <w:tblLook w:val="04A0" w:firstRow="1" w:lastRow="0" w:firstColumn="1" w:lastColumn="0" w:noHBand="0" w:noVBand="1"/>
      </w:tblPr>
      <w:tblGrid>
        <w:gridCol w:w="3728"/>
        <w:gridCol w:w="1398"/>
        <w:gridCol w:w="1398"/>
        <w:gridCol w:w="1708"/>
        <w:gridCol w:w="1708"/>
      </w:tblGrid>
      <w:tr w:rsidR="00FB6115" w:rsidTr="00FB6115">
        <w:trPr>
          <w:trHeight w:val="264"/>
        </w:trPr>
        <w:tc>
          <w:tcPr>
            <w:tcW w:w="37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B6115" w:rsidRPr="00C46824" w:rsidRDefault="00FB6115" w:rsidP="005C0688">
            <w:pPr>
              <w:rPr>
                <w:b/>
                <w:color w:val="000000"/>
                <w:sz w:val="23"/>
                <w:szCs w:val="23"/>
                <w:lang w:val="lt-LT" w:eastAsia="lt-LT"/>
              </w:rPr>
            </w:pPr>
            <w:r w:rsidRPr="00C46824">
              <w:rPr>
                <w:b/>
                <w:color w:val="000000"/>
                <w:sz w:val="23"/>
                <w:szCs w:val="23"/>
              </w:rPr>
              <w:t>Veiklos rūšis</w:t>
            </w:r>
          </w:p>
        </w:tc>
        <w:tc>
          <w:tcPr>
            <w:tcW w:w="45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B6115" w:rsidRPr="00C46824" w:rsidRDefault="00FB6115" w:rsidP="005C0688">
            <w:pPr>
              <w:rPr>
                <w:b/>
                <w:color w:val="000000"/>
                <w:sz w:val="23"/>
                <w:szCs w:val="23"/>
              </w:rPr>
            </w:pPr>
            <w:r w:rsidRPr="00C46824">
              <w:rPr>
                <w:b/>
                <w:color w:val="000000"/>
                <w:sz w:val="23"/>
                <w:szCs w:val="23"/>
              </w:rPr>
              <w:t xml:space="preserve">  rezultatas (pelnas, nuostolis(-)</w:t>
            </w:r>
          </w:p>
        </w:tc>
        <w:tc>
          <w:tcPr>
            <w:tcW w:w="1708" w:type="dxa"/>
            <w:tcBorders>
              <w:top w:val="single" w:sz="4" w:space="0" w:color="auto"/>
              <w:left w:val="nil"/>
              <w:bottom w:val="single" w:sz="4" w:space="0" w:color="auto"/>
              <w:right w:val="single" w:sz="4" w:space="0" w:color="000000"/>
            </w:tcBorders>
          </w:tcPr>
          <w:p w:rsidR="00FB6115" w:rsidRPr="00C46824" w:rsidRDefault="00FB6115" w:rsidP="005C0688">
            <w:pPr>
              <w:rPr>
                <w:b/>
                <w:color w:val="000000"/>
                <w:sz w:val="23"/>
                <w:szCs w:val="23"/>
              </w:rPr>
            </w:pPr>
            <w:r>
              <w:rPr>
                <w:b/>
                <w:color w:val="000000"/>
                <w:sz w:val="23"/>
                <w:szCs w:val="23"/>
              </w:rPr>
              <w:t>Pastabos</w:t>
            </w:r>
          </w:p>
        </w:tc>
      </w:tr>
      <w:tr w:rsidR="00FB6115" w:rsidTr="00FB6115">
        <w:trPr>
          <w:trHeight w:val="264"/>
        </w:trPr>
        <w:tc>
          <w:tcPr>
            <w:tcW w:w="3728" w:type="dxa"/>
            <w:vMerge/>
            <w:tcBorders>
              <w:top w:val="single" w:sz="4" w:space="0" w:color="auto"/>
              <w:left w:val="single" w:sz="4" w:space="0" w:color="auto"/>
              <w:bottom w:val="single" w:sz="4" w:space="0" w:color="000000"/>
              <w:right w:val="single" w:sz="4" w:space="0" w:color="auto"/>
            </w:tcBorders>
            <w:vAlign w:val="center"/>
            <w:hideMark/>
          </w:tcPr>
          <w:p w:rsidR="00FB6115" w:rsidRPr="00C46824" w:rsidRDefault="00FB6115" w:rsidP="005C0688">
            <w:pPr>
              <w:rPr>
                <w:b/>
                <w:color w:val="000000"/>
                <w:sz w:val="23"/>
                <w:szCs w:val="23"/>
              </w:rPr>
            </w:pPr>
          </w:p>
        </w:tc>
        <w:tc>
          <w:tcPr>
            <w:tcW w:w="1398" w:type="dxa"/>
            <w:tcBorders>
              <w:top w:val="nil"/>
              <w:left w:val="nil"/>
              <w:bottom w:val="single" w:sz="4" w:space="0" w:color="auto"/>
              <w:right w:val="single" w:sz="4" w:space="0" w:color="auto"/>
            </w:tcBorders>
            <w:shd w:val="clear" w:color="auto" w:fill="auto"/>
            <w:noWrap/>
            <w:vAlign w:val="bottom"/>
            <w:hideMark/>
          </w:tcPr>
          <w:p w:rsidR="00FB6115" w:rsidRPr="00C46824" w:rsidRDefault="00FB6115" w:rsidP="005C0688">
            <w:pPr>
              <w:rPr>
                <w:b/>
                <w:color w:val="000000"/>
                <w:sz w:val="23"/>
                <w:szCs w:val="23"/>
              </w:rPr>
            </w:pPr>
            <w:r w:rsidRPr="00C46824">
              <w:rPr>
                <w:b/>
                <w:color w:val="000000"/>
                <w:sz w:val="23"/>
                <w:szCs w:val="23"/>
              </w:rPr>
              <w:t>2019 m.</w:t>
            </w:r>
          </w:p>
        </w:tc>
        <w:tc>
          <w:tcPr>
            <w:tcW w:w="1398" w:type="dxa"/>
            <w:tcBorders>
              <w:top w:val="nil"/>
              <w:left w:val="nil"/>
              <w:bottom w:val="single" w:sz="4" w:space="0" w:color="auto"/>
              <w:right w:val="single" w:sz="4" w:space="0" w:color="auto"/>
            </w:tcBorders>
            <w:shd w:val="clear" w:color="auto" w:fill="auto"/>
            <w:noWrap/>
            <w:vAlign w:val="bottom"/>
            <w:hideMark/>
          </w:tcPr>
          <w:p w:rsidR="00FB6115" w:rsidRPr="00C46824" w:rsidRDefault="00FB6115" w:rsidP="005C0688">
            <w:pPr>
              <w:rPr>
                <w:b/>
                <w:color w:val="000000"/>
                <w:sz w:val="23"/>
                <w:szCs w:val="23"/>
              </w:rPr>
            </w:pPr>
            <w:r w:rsidRPr="00C46824">
              <w:rPr>
                <w:b/>
                <w:color w:val="000000"/>
                <w:sz w:val="23"/>
                <w:szCs w:val="23"/>
              </w:rPr>
              <w:t xml:space="preserve">2020 m. </w:t>
            </w:r>
          </w:p>
        </w:tc>
        <w:tc>
          <w:tcPr>
            <w:tcW w:w="1708" w:type="dxa"/>
            <w:tcBorders>
              <w:top w:val="nil"/>
              <w:left w:val="nil"/>
              <w:bottom w:val="single" w:sz="4" w:space="0" w:color="auto"/>
              <w:right w:val="single" w:sz="4" w:space="0" w:color="auto"/>
            </w:tcBorders>
            <w:shd w:val="clear" w:color="auto" w:fill="auto"/>
            <w:noWrap/>
            <w:vAlign w:val="bottom"/>
            <w:hideMark/>
          </w:tcPr>
          <w:p w:rsidR="00FB6115" w:rsidRPr="00C46824" w:rsidRDefault="00FB6115" w:rsidP="005C0688">
            <w:pPr>
              <w:rPr>
                <w:b/>
                <w:color w:val="000000"/>
                <w:sz w:val="23"/>
                <w:szCs w:val="23"/>
              </w:rPr>
            </w:pPr>
            <w:r w:rsidRPr="00C46824">
              <w:rPr>
                <w:b/>
                <w:color w:val="000000"/>
                <w:sz w:val="23"/>
                <w:szCs w:val="23"/>
              </w:rPr>
              <w:t>skirtumas +,-</w:t>
            </w:r>
          </w:p>
        </w:tc>
        <w:tc>
          <w:tcPr>
            <w:tcW w:w="1708" w:type="dxa"/>
            <w:tcBorders>
              <w:top w:val="nil"/>
              <w:left w:val="nil"/>
              <w:bottom w:val="single" w:sz="4" w:space="0" w:color="auto"/>
              <w:right w:val="single" w:sz="4" w:space="0" w:color="auto"/>
            </w:tcBorders>
          </w:tcPr>
          <w:p w:rsidR="00FB6115" w:rsidRPr="00C46824" w:rsidRDefault="00FB6115" w:rsidP="005C0688">
            <w:pPr>
              <w:rPr>
                <w:b/>
                <w:color w:val="000000"/>
                <w:sz w:val="23"/>
                <w:szCs w:val="23"/>
              </w:rPr>
            </w:pPr>
          </w:p>
        </w:tc>
      </w:tr>
      <w:tr w:rsidR="00FB6115" w:rsidTr="00FB6115">
        <w:trPr>
          <w:trHeight w:val="264"/>
        </w:trPr>
        <w:tc>
          <w:tcPr>
            <w:tcW w:w="3728" w:type="dxa"/>
            <w:tcBorders>
              <w:top w:val="nil"/>
              <w:left w:val="single" w:sz="4" w:space="0" w:color="auto"/>
              <w:bottom w:val="single" w:sz="4" w:space="0" w:color="auto"/>
              <w:right w:val="single" w:sz="4" w:space="0" w:color="auto"/>
            </w:tcBorders>
            <w:shd w:val="clear" w:color="auto" w:fill="auto"/>
            <w:noWrap/>
            <w:vAlign w:val="bottom"/>
            <w:hideMark/>
          </w:tcPr>
          <w:p w:rsidR="00FB6115" w:rsidRPr="00C46824" w:rsidRDefault="00FB6115" w:rsidP="005C0688">
            <w:pPr>
              <w:rPr>
                <w:color w:val="000000"/>
                <w:sz w:val="23"/>
                <w:szCs w:val="23"/>
              </w:rPr>
            </w:pPr>
            <w:r>
              <w:rPr>
                <w:color w:val="000000"/>
                <w:sz w:val="23"/>
                <w:szCs w:val="23"/>
              </w:rPr>
              <w:t>Statybos ir remonto padalinys</w:t>
            </w:r>
          </w:p>
        </w:tc>
        <w:tc>
          <w:tcPr>
            <w:tcW w:w="1398" w:type="dxa"/>
            <w:tcBorders>
              <w:top w:val="nil"/>
              <w:left w:val="nil"/>
              <w:bottom w:val="single" w:sz="4" w:space="0" w:color="auto"/>
              <w:right w:val="single" w:sz="4" w:space="0" w:color="auto"/>
            </w:tcBorders>
            <w:shd w:val="clear" w:color="auto" w:fill="auto"/>
            <w:noWrap/>
            <w:vAlign w:val="bottom"/>
            <w:hideMark/>
          </w:tcPr>
          <w:p w:rsidR="00FB6115" w:rsidRPr="00C46824" w:rsidRDefault="00FB6115" w:rsidP="005C72E1">
            <w:pPr>
              <w:rPr>
                <w:color w:val="000000"/>
                <w:sz w:val="23"/>
                <w:szCs w:val="23"/>
              </w:rPr>
            </w:pPr>
            <w:r>
              <w:rPr>
                <w:color w:val="000000"/>
                <w:sz w:val="23"/>
                <w:szCs w:val="23"/>
              </w:rPr>
              <w:t>-11826,00</w:t>
            </w:r>
          </w:p>
        </w:tc>
        <w:tc>
          <w:tcPr>
            <w:tcW w:w="1398" w:type="dxa"/>
            <w:tcBorders>
              <w:top w:val="nil"/>
              <w:left w:val="nil"/>
              <w:bottom w:val="single" w:sz="4" w:space="0" w:color="auto"/>
              <w:right w:val="single" w:sz="4" w:space="0" w:color="auto"/>
            </w:tcBorders>
            <w:shd w:val="clear" w:color="auto" w:fill="auto"/>
            <w:noWrap/>
            <w:vAlign w:val="bottom"/>
            <w:hideMark/>
          </w:tcPr>
          <w:p w:rsidR="00FB6115" w:rsidRPr="00C46824" w:rsidRDefault="00FB6115" w:rsidP="005C72E1">
            <w:pPr>
              <w:rPr>
                <w:color w:val="000000"/>
                <w:sz w:val="23"/>
                <w:szCs w:val="23"/>
              </w:rPr>
            </w:pPr>
            <w:r>
              <w:rPr>
                <w:color w:val="000000"/>
                <w:sz w:val="23"/>
                <w:szCs w:val="23"/>
              </w:rPr>
              <w:t>-17523,05</w:t>
            </w:r>
          </w:p>
        </w:tc>
        <w:tc>
          <w:tcPr>
            <w:tcW w:w="1708" w:type="dxa"/>
            <w:tcBorders>
              <w:top w:val="nil"/>
              <w:left w:val="nil"/>
              <w:bottom w:val="single" w:sz="4" w:space="0" w:color="auto"/>
              <w:right w:val="single" w:sz="4" w:space="0" w:color="auto"/>
            </w:tcBorders>
            <w:shd w:val="clear" w:color="auto" w:fill="auto"/>
            <w:noWrap/>
            <w:vAlign w:val="bottom"/>
            <w:hideMark/>
          </w:tcPr>
          <w:p w:rsidR="00FB6115" w:rsidRPr="00C46824" w:rsidRDefault="00FB6115" w:rsidP="005C72E1">
            <w:pPr>
              <w:rPr>
                <w:color w:val="000000"/>
                <w:sz w:val="23"/>
                <w:szCs w:val="23"/>
              </w:rPr>
            </w:pPr>
            <w:r>
              <w:rPr>
                <w:color w:val="000000"/>
                <w:sz w:val="23"/>
                <w:szCs w:val="23"/>
              </w:rPr>
              <w:t>-5697,05</w:t>
            </w:r>
          </w:p>
        </w:tc>
        <w:tc>
          <w:tcPr>
            <w:tcW w:w="1708" w:type="dxa"/>
            <w:tcBorders>
              <w:top w:val="nil"/>
              <w:left w:val="nil"/>
              <w:bottom w:val="single" w:sz="4" w:space="0" w:color="auto"/>
              <w:right w:val="single" w:sz="4" w:space="0" w:color="auto"/>
            </w:tcBorders>
          </w:tcPr>
          <w:p w:rsidR="00FB6115" w:rsidRDefault="00FB6115" w:rsidP="00FB6115">
            <w:pPr>
              <w:rPr>
                <w:color w:val="000000"/>
                <w:sz w:val="23"/>
                <w:szCs w:val="23"/>
              </w:rPr>
            </w:pPr>
            <w:r>
              <w:rPr>
                <w:color w:val="000000"/>
                <w:sz w:val="23"/>
                <w:szCs w:val="23"/>
              </w:rPr>
              <w:t>Rezultatas pablogėjo</w:t>
            </w:r>
          </w:p>
        </w:tc>
      </w:tr>
    </w:tbl>
    <w:p w:rsidR="0059484F" w:rsidRDefault="0059484F" w:rsidP="005B61D0">
      <w:pPr>
        <w:spacing w:line="276" w:lineRule="auto"/>
        <w:ind w:firstLine="720"/>
        <w:jc w:val="both"/>
        <w:rPr>
          <w:sz w:val="23"/>
          <w:szCs w:val="23"/>
          <w:lang w:val="lt-LT"/>
        </w:rPr>
      </w:pPr>
    </w:p>
    <w:p w:rsidR="000A21F7" w:rsidRPr="005B55CF" w:rsidRDefault="00B229B9" w:rsidP="005B61D0">
      <w:pPr>
        <w:spacing w:line="276" w:lineRule="auto"/>
        <w:ind w:firstLine="720"/>
        <w:jc w:val="both"/>
        <w:rPr>
          <w:sz w:val="23"/>
          <w:szCs w:val="23"/>
          <w:lang w:val="lt-LT"/>
        </w:rPr>
      </w:pPr>
      <w:r w:rsidRPr="005B55CF">
        <w:rPr>
          <w:sz w:val="23"/>
          <w:szCs w:val="23"/>
          <w:lang w:val="lt-LT"/>
        </w:rPr>
        <w:t xml:space="preserve">Už 2019 m. statybos </w:t>
      </w:r>
      <w:r w:rsidR="002E24BC">
        <w:rPr>
          <w:sz w:val="23"/>
          <w:szCs w:val="23"/>
          <w:lang w:val="lt-LT"/>
        </w:rPr>
        <w:t>padalinio nuostolis siekė</w:t>
      </w:r>
      <w:r w:rsidRPr="005B55CF">
        <w:rPr>
          <w:sz w:val="23"/>
          <w:szCs w:val="23"/>
          <w:lang w:val="lt-LT"/>
        </w:rPr>
        <w:t xml:space="preserve"> – 11 826,00 Eur, 202</w:t>
      </w:r>
      <w:r w:rsidR="002E24BC">
        <w:rPr>
          <w:sz w:val="23"/>
          <w:szCs w:val="23"/>
          <w:lang w:val="lt-LT"/>
        </w:rPr>
        <w:t>0 m. nuostolis siekė – 17 523,05</w:t>
      </w:r>
      <w:r w:rsidRPr="005B55CF">
        <w:rPr>
          <w:sz w:val="23"/>
          <w:szCs w:val="23"/>
          <w:lang w:val="lt-LT"/>
        </w:rPr>
        <w:t xml:space="preserve"> Eur. Nuostolis susidarė vykdant Rokiškio miesto Vytauto g. pėsčiųjų tako kapitalinio remonto darbus</w:t>
      </w:r>
      <w:r w:rsidR="005B55CF">
        <w:rPr>
          <w:sz w:val="23"/>
          <w:szCs w:val="23"/>
          <w:lang w:val="lt-LT"/>
        </w:rPr>
        <w:t>, dėl</w:t>
      </w:r>
      <w:r w:rsidRPr="005B55CF">
        <w:rPr>
          <w:sz w:val="23"/>
          <w:szCs w:val="23"/>
          <w:lang w:val="lt-LT"/>
        </w:rPr>
        <w:t xml:space="preserve"> į</w:t>
      </w:r>
      <w:r w:rsidR="005B55CF">
        <w:rPr>
          <w:sz w:val="23"/>
          <w:szCs w:val="23"/>
          <w:lang w:val="lt-LT"/>
        </w:rPr>
        <w:t xml:space="preserve"> darbų sąmatą neįskaičiuotų</w:t>
      </w:r>
      <w:r w:rsidRPr="005B55CF">
        <w:rPr>
          <w:sz w:val="23"/>
          <w:szCs w:val="23"/>
          <w:lang w:val="lt-LT"/>
        </w:rPr>
        <w:t xml:space="preserve"> saugo</w:t>
      </w:r>
      <w:r w:rsidR="005B55CF">
        <w:rPr>
          <w:sz w:val="23"/>
          <w:szCs w:val="23"/>
          <w:lang w:val="lt-LT"/>
        </w:rPr>
        <w:t>tinų želdinių atkuriamosios</w:t>
      </w:r>
      <w:r w:rsidRPr="005B55CF">
        <w:rPr>
          <w:sz w:val="23"/>
          <w:szCs w:val="23"/>
          <w:lang w:val="lt-LT"/>
        </w:rPr>
        <w:t xml:space="preserve"> vertė</w:t>
      </w:r>
      <w:r w:rsidR="005B55CF">
        <w:rPr>
          <w:sz w:val="23"/>
          <w:szCs w:val="23"/>
          <w:lang w:val="lt-LT"/>
        </w:rPr>
        <w:t>s</w:t>
      </w:r>
      <w:r w:rsidRPr="005B55CF">
        <w:rPr>
          <w:sz w:val="23"/>
          <w:szCs w:val="23"/>
          <w:lang w:val="lt-LT"/>
        </w:rPr>
        <w:t>, kuri sudarė 14 167,00 Eur. Dėl šios</w:t>
      </w:r>
      <w:r w:rsidR="005B55CF" w:rsidRPr="005B55CF">
        <w:rPr>
          <w:sz w:val="23"/>
          <w:szCs w:val="23"/>
          <w:lang w:val="lt-LT"/>
        </w:rPr>
        <w:t xml:space="preserve"> priežasties</w:t>
      </w:r>
      <w:r w:rsidRPr="005B55CF">
        <w:rPr>
          <w:sz w:val="23"/>
          <w:szCs w:val="23"/>
          <w:lang w:val="lt-LT"/>
        </w:rPr>
        <w:t xml:space="preserve"> </w:t>
      </w:r>
      <w:r w:rsidR="005B55CF" w:rsidRPr="005B55CF">
        <w:rPr>
          <w:sz w:val="23"/>
          <w:szCs w:val="23"/>
          <w:lang w:val="lt-LT"/>
        </w:rPr>
        <w:t>ir kitų nenumatytų veiksnių</w:t>
      </w:r>
      <w:r w:rsidRPr="005B55CF">
        <w:rPr>
          <w:sz w:val="23"/>
          <w:szCs w:val="23"/>
          <w:lang w:val="lt-LT"/>
        </w:rPr>
        <w:t xml:space="preserve"> Bendrovė neteko numatyto pelno.</w:t>
      </w:r>
    </w:p>
    <w:p w:rsidR="000A21F7" w:rsidRPr="00180092" w:rsidRDefault="000A21F7" w:rsidP="00D216B7">
      <w:pPr>
        <w:ind w:firstLine="1296"/>
        <w:jc w:val="both"/>
        <w:rPr>
          <w:b/>
          <w:lang w:val="lt-LT"/>
        </w:rPr>
      </w:pPr>
    </w:p>
    <w:p w:rsidR="00020E0A" w:rsidRDefault="004E34F4" w:rsidP="00E6736E">
      <w:pPr>
        <w:numPr>
          <w:ilvl w:val="0"/>
          <w:numId w:val="32"/>
        </w:numPr>
        <w:rPr>
          <w:b/>
          <w:lang w:val="lt-LT"/>
        </w:rPr>
      </w:pPr>
      <w:r>
        <w:rPr>
          <w:b/>
          <w:lang w:val="lt-LT"/>
        </w:rPr>
        <w:t>Pirtis</w:t>
      </w:r>
    </w:p>
    <w:p w:rsidR="004433E1" w:rsidRDefault="004433E1" w:rsidP="00D216B7">
      <w:pPr>
        <w:ind w:firstLine="1296"/>
        <w:jc w:val="both"/>
        <w:rPr>
          <w:b/>
          <w:lang w:val="lt-LT"/>
        </w:rPr>
      </w:pPr>
    </w:p>
    <w:p w:rsidR="004E34F4" w:rsidRPr="00C46824" w:rsidRDefault="004E34F4" w:rsidP="004E34F4">
      <w:pPr>
        <w:spacing w:line="276" w:lineRule="auto"/>
        <w:ind w:right="-312" w:firstLine="720"/>
        <w:jc w:val="both"/>
        <w:rPr>
          <w:b/>
          <w:sz w:val="23"/>
          <w:szCs w:val="23"/>
          <w:lang w:val="lt-LT"/>
        </w:rPr>
      </w:pPr>
      <w:r w:rsidRPr="00C46824">
        <w:rPr>
          <w:b/>
          <w:sz w:val="23"/>
          <w:szCs w:val="23"/>
          <w:lang w:val="lt-LT"/>
        </w:rPr>
        <w:t>Įmonės rezultatas (pelnas, nuostolis) pagal veiklos rūšis 2019-2020:</w:t>
      </w:r>
      <w:r w:rsidR="00C46961">
        <w:rPr>
          <w:b/>
          <w:sz w:val="23"/>
          <w:szCs w:val="23"/>
          <w:lang w:val="lt-LT"/>
        </w:rPr>
        <w:t xml:space="preserve">                             15 lentelė</w:t>
      </w:r>
    </w:p>
    <w:tbl>
      <w:tblPr>
        <w:tblW w:w="9940" w:type="dxa"/>
        <w:tblInd w:w="108" w:type="dxa"/>
        <w:tblLook w:val="04A0" w:firstRow="1" w:lastRow="0" w:firstColumn="1" w:lastColumn="0" w:noHBand="0" w:noVBand="1"/>
      </w:tblPr>
      <w:tblGrid>
        <w:gridCol w:w="3728"/>
        <w:gridCol w:w="1398"/>
        <w:gridCol w:w="1398"/>
        <w:gridCol w:w="1708"/>
        <w:gridCol w:w="1708"/>
      </w:tblGrid>
      <w:tr w:rsidR="00596FF1" w:rsidTr="00596FF1">
        <w:trPr>
          <w:trHeight w:val="264"/>
        </w:trPr>
        <w:tc>
          <w:tcPr>
            <w:tcW w:w="37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96FF1" w:rsidRPr="00C46824" w:rsidRDefault="00596FF1" w:rsidP="005C0688">
            <w:pPr>
              <w:rPr>
                <w:b/>
                <w:color w:val="000000"/>
                <w:sz w:val="23"/>
                <w:szCs w:val="23"/>
                <w:lang w:val="lt-LT" w:eastAsia="lt-LT"/>
              </w:rPr>
            </w:pPr>
            <w:r w:rsidRPr="00C46824">
              <w:rPr>
                <w:b/>
                <w:color w:val="000000"/>
                <w:sz w:val="23"/>
                <w:szCs w:val="23"/>
              </w:rPr>
              <w:t>Veiklos rūšis</w:t>
            </w:r>
          </w:p>
        </w:tc>
        <w:tc>
          <w:tcPr>
            <w:tcW w:w="45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96FF1" w:rsidRPr="00C46824" w:rsidRDefault="00596FF1" w:rsidP="005C0688">
            <w:pPr>
              <w:rPr>
                <w:b/>
                <w:color w:val="000000"/>
                <w:sz w:val="23"/>
                <w:szCs w:val="23"/>
              </w:rPr>
            </w:pPr>
            <w:r w:rsidRPr="00C46824">
              <w:rPr>
                <w:b/>
                <w:color w:val="000000"/>
                <w:sz w:val="23"/>
                <w:szCs w:val="23"/>
              </w:rPr>
              <w:t xml:space="preserve">  rezultatas (pelnas, nuostolis(-)</w:t>
            </w:r>
          </w:p>
        </w:tc>
        <w:tc>
          <w:tcPr>
            <w:tcW w:w="1708" w:type="dxa"/>
            <w:tcBorders>
              <w:top w:val="single" w:sz="4" w:space="0" w:color="auto"/>
              <w:left w:val="nil"/>
              <w:bottom w:val="single" w:sz="4" w:space="0" w:color="auto"/>
              <w:right w:val="single" w:sz="4" w:space="0" w:color="000000"/>
            </w:tcBorders>
          </w:tcPr>
          <w:p w:rsidR="00596FF1" w:rsidRPr="00C46824" w:rsidRDefault="00596FF1" w:rsidP="005C0688">
            <w:pPr>
              <w:rPr>
                <w:b/>
                <w:color w:val="000000"/>
                <w:sz w:val="23"/>
                <w:szCs w:val="23"/>
              </w:rPr>
            </w:pPr>
            <w:r>
              <w:rPr>
                <w:b/>
                <w:color w:val="000000"/>
                <w:sz w:val="23"/>
                <w:szCs w:val="23"/>
              </w:rPr>
              <w:t>Pastabos</w:t>
            </w:r>
          </w:p>
        </w:tc>
      </w:tr>
      <w:tr w:rsidR="00596FF1" w:rsidTr="00596FF1">
        <w:trPr>
          <w:trHeight w:val="264"/>
        </w:trPr>
        <w:tc>
          <w:tcPr>
            <w:tcW w:w="3728" w:type="dxa"/>
            <w:vMerge/>
            <w:tcBorders>
              <w:top w:val="single" w:sz="4" w:space="0" w:color="auto"/>
              <w:left w:val="single" w:sz="4" w:space="0" w:color="auto"/>
              <w:bottom w:val="single" w:sz="4" w:space="0" w:color="000000"/>
              <w:right w:val="single" w:sz="4" w:space="0" w:color="auto"/>
            </w:tcBorders>
            <w:vAlign w:val="center"/>
            <w:hideMark/>
          </w:tcPr>
          <w:p w:rsidR="00596FF1" w:rsidRPr="00C46824" w:rsidRDefault="00596FF1" w:rsidP="005C0688">
            <w:pPr>
              <w:rPr>
                <w:b/>
                <w:color w:val="000000"/>
                <w:sz w:val="23"/>
                <w:szCs w:val="23"/>
              </w:rPr>
            </w:pPr>
          </w:p>
        </w:tc>
        <w:tc>
          <w:tcPr>
            <w:tcW w:w="1398" w:type="dxa"/>
            <w:tcBorders>
              <w:top w:val="nil"/>
              <w:left w:val="nil"/>
              <w:bottom w:val="single" w:sz="4" w:space="0" w:color="auto"/>
              <w:right w:val="single" w:sz="4" w:space="0" w:color="auto"/>
            </w:tcBorders>
            <w:shd w:val="clear" w:color="auto" w:fill="auto"/>
            <w:noWrap/>
            <w:vAlign w:val="bottom"/>
            <w:hideMark/>
          </w:tcPr>
          <w:p w:rsidR="00596FF1" w:rsidRPr="00C46824" w:rsidRDefault="00596FF1" w:rsidP="005C0688">
            <w:pPr>
              <w:rPr>
                <w:b/>
                <w:color w:val="000000"/>
                <w:sz w:val="23"/>
                <w:szCs w:val="23"/>
              </w:rPr>
            </w:pPr>
            <w:r w:rsidRPr="00C46824">
              <w:rPr>
                <w:b/>
                <w:color w:val="000000"/>
                <w:sz w:val="23"/>
                <w:szCs w:val="23"/>
              </w:rPr>
              <w:t>2019 m.</w:t>
            </w:r>
          </w:p>
        </w:tc>
        <w:tc>
          <w:tcPr>
            <w:tcW w:w="1398" w:type="dxa"/>
            <w:tcBorders>
              <w:top w:val="nil"/>
              <w:left w:val="nil"/>
              <w:bottom w:val="single" w:sz="4" w:space="0" w:color="auto"/>
              <w:right w:val="single" w:sz="4" w:space="0" w:color="auto"/>
            </w:tcBorders>
            <w:shd w:val="clear" w:color="auto" w:fill="auto"/>
            <w:noWrap/>
            <w:vAlign w:val="bottom"/>
            <w:hideMark/>
          </w:tcPr>
          <w:p w:rsidR="00596FF1" w:rsidRPr="00C46824" w:rsidRDefault="00596FF1" w:rsidP="005C0688">
            <w:pPr>
              <w:rPr>
                <w:b/>
                <w:color w:val="000000"/>
                <w:sz w:val="23"/>
                <w:szCs w:val="23"/>
              </w:rPr>
            </w:pPr>
            <w:r w:rsidRPr="00C46824">
              <w:rPr>
                <w:b/>
                <w:color w:val="000000"/>
                <w:sz w:val="23"/>
                <w:szCs w:val="23"/>
              </w:rPr>
              <w:t xml:space="preserve">2020 m. </w:t>
            </w:r>
          </w:p>
        </w:tc>
        <w:tc>
          <w:tcPr>
            <w:tcW w:w="1708" w:type="dxa"/>
            <w:tcBorders>
              <w:top w:val="nil"/>
              <w:left w:val="nil"/>
              <w:bottom w:val="single" w:sz="4" w:space="0" w:color="auto"/>
              <w:right w:val="single" w:sz="4" w:space="0" w:color="auto"/>
            </w:tcBorders>
            <w:shd w:val="clear" w:color="auto" w:fill="auto"/>
            <w:noWrap/>
            <w:vAlign w:val="bottom"/>
            <w:hideMark/>
          </w:tcPr>
          <w:p w:rsidR="00596FF1" w:rsidRPr="00C46824" w:rsidRDefault="00596FF1" w:rsidP="005C0688">
            <w:pPr>
              <w:rPr>
                <w:b/>
                <w:color w:val="000000"/>
                <w:sz w:val="23"/>
                <w:szCs w:val="23"/>
              </w:rPr>
            </w:pPr>
            <w:r w:rsidRPr="00C46824">
              <w:rPr>
                <w:b/>
                <w:color w:val="000000"/>
                <w:sz w:val="23"/>
                <w:szCs w:val="23"/>
              </w:rPr>
              <w:t>skirtumas +,-</w:t>
            </w:r>
          </w:p>
        </w:tc>
        <w:tc>
          <w:tcPr>
            <w:tcW w:w="1708" w:type="dxa"/>
            <w:tcBorders>
              <w:top w:val="nil"/>
              <w:left w:val="nil"/>
              <w:bottom w:val="single" w:sz="4" w:space="0" w:color="auto"/>
              <w:right w:val="single" w:sz="4" w:space="0" w:color="auto"/>
            </w:tcBorders>
          </w:tcPr>
          <w:p w:rsidR="00596FF1" w:rsidRPr="00C46824" w:rsidRDefault="00596FF1" w:rsidP="005C0688">
            <w:pPr>
              <w:rPr>
                <w:b/>
                <w:color w:val="000000"/>
                <w:sz w:val="23"/>
                <w:szCs w:val="23"/>
              </w:rPr>
            </w:pPr>
          </w:p>
        </w:tc>
      </w:tr>
      <w:tr w:rsidR="00596FF1" w:rsidTr="00596FF1">
        <w:trPr>
          <w:trHeight w:val="264"/>
        </w:trPr>
        <w:tc>
          <w:tcPr>
            <w:tcW w:w="3728" w:type="dxa"/>
            <w:tcBorders>
              <w:top w:val="nil"/>
              <w:left w:val="single" w:sz="4" w:space="0" w:color="auto"/>
              <w:bottom w:val="single" w:sz="4" w:space="0" w:color="auto"/>
              <w:right w:val="single" w:sz="4" w:space="0" w:color="auto"/>
            </w:tcBorders>
            <w:shd w:val="clear" w:color="auto" w:fill="auto"/>
            <w:noWrap/>
            <w:vAlign w:val="bottom"/>
            <w:hideMark/>
          </w:tcPr>
          <w:p w:rsidR="00596FF1" w:rsidRPr="00C46824" w:rsidRDefault="00596FF1" w:rsidP="005C0688">
            <w:pPr>
              <w:rPr>
                <w:color w:val="000000"/>
                <w:sz w:val="23"/>
                <w:szCs w:val="23"/>
              </w:rPr>
            </w:pPr>
            <w:r>
              <w:rPr>
                <w:color w:val="000000"/>
                <w:sz w:val="23"/>
                <w:szCs w:val="23"/>
              </w:rPr>
              <w:t>Pirtis</w:t>
            </w:r>
          </w:p>
        </w:tc>
        <w:tc>
          <w:tcPr>
            <w:tcW w:w="1398" w:type="dxa"/>
            <w:tcBorders>
              <w:top w:val="nil"/>
              <w:left w:val="nil"/>
              <w:bottom w:val="single" w:sz="4" w:space="0" w:color="auto"/>
              <w:right w:val="single" w:sz="4" w:space="0" w:color="auto"/>
            </w:tcBorders>
            <w:shd w:val="clear" w:color="auto" w:fill="auto"/>
            <w:noWrap/>
            <w:vAlign w:val="bottom"/>
            <w:hideMark/>
          </w:tcPr>
          <w:p w:rsidR="00596FF1" w:rsidRPr="00C46824" w:rsidRDefault="00596FF1" w:rsidP="005C72E1">
            <w:pPr>
              <w:rPr>
                <w:color w:val="000000"/>
                <w:sz w:val="23"/>
                <w:szCs w:val="23"/>
              </w:rPr>
            </w:pPr>
            <w:r>
              <w:rPr>
                <w:color w:val="000000"/>
                <w:sz w:val="23"/>
                <w:szCs w:val="23"/>
              </w:rPr>
              <w:t>-9429,71</w:t>
            </w:r>
          </w:p>
        </w:tc>
        <w:tc>
          <w:tcPr>
            <w:tcW w:w="1398" w:type="dxa"/>
            <w:tcBorders>
              <w:top w:val="nil"/>
              <w:left w:val="nil"/>
              <w:bottom w:val="single" w:sz="4" w:space="0" w:color="auto"/>
              <w:right w:val="single" w:sz="4" w:space="0" w:color="auto"/>
            </w:tcBorders>
            <w:shd w:val="clear" w:color="auto" w:fill="auto"/>
            <w:noWrap/>
            <w:vAlign w:val="bottom"/>
            <w:hideMark/>
          </w:tcPr>
          <w:p w:rsidR="00596FF1" w:rsidRPr="00C46824" w:rsidRDefault="00596FF1" w:rsidP="005C72E1">
            <w:pPr>
              <w:rPr>
                <w:color w:val="000000"/>
                <w:sz w:val="23"/>
                <w:szCs w:val="23"/>
              </w:rPr>
            </w:pPr>
            <w:r>
              <w:rPr>
                <w:color w:val="000000"/>
                <w:sz w:val="23"/>
                <w:szCs w:val="23"/>
              </w:rPr>
              <w:t>-18185,49</w:t>
            </w:r>
          </w:p>
        </w:tc>
        <w:tc>
          <w:tcPr>
            <w:tcW w:w="1708" w:type="dxa"/>
            <w:tcBorders>
              <w:top w:val="nil"/>
              <w:left w:val="nil"/>
              <w:bottom w:val="single" w:sz="4" w:space="0" w:color="auto"/>
              <w:right w:val="single" w:sz="4" w:space="0" w:color="auto"/>
            </w:tcBorders>
            <w:shd w:val="clear" w:color="auto" w:fill="auto"/>
            <w:noWrap/>
            <w:vAlign w:val="bottom"/>
            <w:hideMark/>
          </w:tcPr>
          <w:p w:rsidR="00596FF1" w:rsidRPr="00C46824" w:rsidRDefault="00596FF1" w:rsidP="005C72E1">
            <w:pPr>
              <w:rPr>
                <w:color w:val="000000"/>
                <w:sz w:val="23"/>
                <w:szCs w:val="23"/>
              </w:rPr>
            </w:pPr>
            <w:r>
              <w:rPr>
                <w:color w:val="000000"/>
                <w:sz w:val="23"/>
                <w:szCs w:val="23"/>
              </w:rPr>
              <w:t>-8755,78</w:t>
            </w:r>
          </w:p>
        </w:tc>
        <w:tc>
          <w:tcPr>
            <w:tcW w:w="1708" w:type="dxa"/>
            <w:tcBorders>
              <w:top w:val="nil"/>
              <w:left w:val="nil"/>
              <w:bottom w:val="single" w:sz="4" w:space="0" w:color="auto"/>
              <w:right w:val="single" w:sz="4" w:space="0" w:color="auto"/>
            </w:tcBorders>
          </w:tcPr>
          <w:p w:rsidR="00596FF1" w:rsidRDefault="00596FF1" w:rsidP="00596FF1">
            <w:pPr>
              <w:rPr>
                <w:color w:val="000000"/>
                <w:sz w:val="23"/>
                <w:szCs w:val="23"/>
              </w:rPr>
            </w:pPr>
            <w:r>
              <w:rPr>
                <w:color w:val="000000"/>
                <w:sz w:val="23"/>
                <w:szCs w:val="23"/>
              </w:rPr>
              <w:t>Rezultatas pablogėjo</w:t>
            </w:r>
          </w:p>
        </w:tc>
      </w:tr>
    </w:tbl>
    <w:p w:rsidR="004E34F4" w:rsidRDefault="004E34F4" w:rsidP="004433E1">
      <w:pPr>
        <w:spacing w:line="276" w:lineRule="auto"/>
        <w:ind w:firstLine="720"/>
        <w:jc w:val="both"/>
        <w:rPr>
          <w:sz w:val="23"/>
          <w:szCs w:val="23"/>
          <w:lang w:val="lt-LT"/>
        </w:rPr>
      </w:pPr>
    </w:p>
    <w:p w:rsidR="00387A9F" w:rsidRDefault="00387A9F" w:rsidP="004433E1">
      <w:pPr>
        <w:spacing w:line="276" w:lineRule="auto"/>
        <w:ind w:firstLine="720"/>
        <w:jc w:val="both"/>
        <w:rPr>
          <w:sz w:val="23"/>
          <w:szCs w:val="23"/>
          <w:lang w:val="lt-LT"/>
        </w:rPr>
      </w:pPr>
      <w:r>
        <w:rPr>
          <w:sz w:val="23"/>
          <w:szCs w:val="23"/>
          <w:lang w:val="lt-LT"/>
        </w:rPr>
        <w:t xml:space="preserve">Už </w:t>
      </w:r>
      <w:r w:rsidR="0016086E" w:rsidRPr="004433E1">
        <w:rPr>
          <w:sz w:val="23"/>
          <w:szCs w:val="23"/>
          <w:lang w:val="lt-LT"/>
        </w:rPr>
        <w:t xml:space="preserve">2019 m. </w:t>
      </w:r>
      <w:r>
        <w:rPr>
          <w:sz w:val="23"/>
          <w:szCs w:val="23"/>
          <w:lang w:val="lt-LT"/>
        </w:rPr>
        <w:t>pirties paslaugų nuostolis sudarė</w:t>
      </w:r>
      <w:r w:rsidR="0016086E" w:rsidRPr="004433E1">
        <w:rPr>
          <w:sz w:val="23"/>
          <w:szCs w:val="23"/>
          <w:lang w:val="lt-LT"/>
        </w:rPr>
        <w:t xml:space="preserve">  – </w:t>
      </w:r>
      <w:r>
        <w:rPr>
          <w:sz w:val="23"/>
          <w:szCs w:val="23"/>
          <w:lang w:val="lt-LT"/>
        </w:rPr>
        <w:t>9 429,71</w:t>
      </w:r>
      <w:r w:rsidR="0016086E" w:rsidRPr="004433E1">
        <w:rPr>
          <w:sz w:val="23"/>
          <w:szCs w:val="23"/>
          <w:lang w:val="lt-LT"/>
        </w:rPr>
        <w:t xml:space="preserve"> Eur, </w:t>
      </w:r>
      <w:r>
        <w:rPr>
          <w:sz w:val="23"/>
          <w:szCs w:val="23"/>
          <w:lang w:val="lt-LT"/>
        </w:rPr>
        <w:t>už 2020 m. pirties paslaugų nuostolis siekė – 18 185,49 Eur.</w:t>
      </w:r>
    </w:p>
    <w:p w:rsidR="00622ED7" w:rsidRDefault="00387A9F" w:rsidP="005C4A35">
      <w:pPr>
        <w:spacing w:line="276" w:lineRule="auto"/>
        <w:ind w:firstLine="720"/>
        <w:jc w:val="both"/>
        <w:rPr>
          <w:sz w:val="23"/>
          <w:szCs w:val="23"/>
          <w:lang w:val="lt-LT"/>
        </w:rPr>
      </w:pPr>
      <w:r w:rsidRPr="004433E1">
        <w:rPr>
          <w:sz w:val="23"/>
          <w:szCs w:val="23"/>
          <w:lang w:val="lt-LT"/>
        </w:rPr>
        <w:t xml:space="preserve">2020 m. liepos 31 d. Rokiškio rajono savivaldybės tarybos sprendimu buvo nustatyta nauja teikiamų pirties paslaugų kaina 1 žmogui – 6,95 Eur be PVM. </w:t>
      </w:r>
    </w:p>
    <w:p w:rsidR="00640632" w:rsidRDefault="00C97C83" w:rsidP="00622ED7">
      <w:pPr>
        <w:spacing w:line="276" w:lineRule="auto"/>
        <w:ind w:firstLine="720"/>
        <w:jc w:val="both"/>
        <w:rPr>
          <w:sz w:val="23"/>
          <w:szCs w:val="23"/>
          <w:lang w:val="lt-LT"/>
        </w:rPr>
      </w:pPr>
      <w:r>
        <w:rPr>
          <w:sz w:val="23"/>
          <w:szCs w:val="23"/>
          <w:lang w:val="lt-LT"/>
        </w:rPr>
        <w:t>Pagrindinės priežastys dėl kurių pirties veikla buvo nuostolinga</w:t>
      </w:r>
      <w:r w:rsidR="00640632">
        <w:rPr>
          <w:sz w:val="23"/>
          <w:szCs w:val="23"/>
          <w:lang w:val="lt-LT"/>
        </w:rPr>
        <w:t>:</w:t>
      </w:r>
    </w:p>
    <w:p w:rsidR="00640632" w:rsidRDefault="0054142D" w:rsidP="00640632">
      <w:pPr>
        <w:numPr>
          <w:ilvl w:val="0"/>
          <w:numId w:val="33"/>
        </w:numPr>
        <w:spacing w:line="276" w:lineRule="auto"/>
        <w:jc w:val="both"/>
        <w:rPr>
          <w:sz w:val="23"/>
          <w:szCs w:val="23"/>
          <w:lang w:val="lt-LT"/>
        </w:rPr>
      </w:pPr>
      <w:r>
        <w:rPr>
          <w:sz w:val="23"/>
          <w:szCs w:val="23"/>
          <w:lang w:val="lt-LT"/>
        </w:rPr>
        <w:lastRenderedPageBreak/>
        <w:t xml:space="preserve">dėl padidintos paslaugų kainos </w:t>
      </w:r>
      <w:r w:rsidR="000D315A">
        <w:rPr>
          <w:sz w:val="23"/>
          <w:szCs w:val="23"/>
          <w:lang w:val="lt-LT"/>
        </w:rPr>
        <w:t>kritiškai sumažėj</w:t>
      </w:r>
      <w:r w:rsidR="00640632">
        <w:rPr>
          <w:sz w:val="23"/>
          <w:szCs w:val="23"/>
          <w:lang w:val="lt-LT"/>
        </w:rPr>
        <w:t>ęs</w:t>
      </w:r>
      <w:r w:rsidR="000D315A">
        <w:rPr>
          <w:sz w:val="23"/>
          <w:szCs w:val="23"/>
          <w:lang w:val="lt-LT"/>
        </w:rPr>
        <w:t xml:space="preserve"> lankytojų skaičiaus</w:t>
      </w:r>
      <w:r w:rsidR="00640632">
        <w:rPr>
          <w:sz w:val="23"/>
          <w:szCs w:val="23"/>
          <w:lang w:val="lt-LT"/>
        </w:rPr>
        <w:t>;</w:t>
      </w:r>
      <w:r w:rsidR="000D315A">
        <w:rPr>
          <w:sz w:val="23"/>
          <w:szCs w:val="23"/>
          <w:lang w:val="lt-LT"/>
        </w:rPr>
        <w:t xml:space="preserve"> </w:t>
      </w:r>
    </w:p>
    <w:p w:rsidR="00640632" w:rsidRDefault="000D315A" w:rsidP="00640632">
      <w:pPr>
        <w:numPr>
          <w:ilvl w:val="0"/>
          <w:numId w:val="33"/>
        </w:numPr>
        <w:spacing w:line="276" w:lineRule="auto"/>
        <w:jc w:val="both"/>
        <w:rPr>
          <w:sz w:val="23"/>
          <w:szCs w:val="23"/>
          <w:lang w:val="lt-LT"/>
        </w:rPr>
      </w:pPr>
      <w:r>
        <w:rPr>
          <w:sz w:val="23"/>
          <w:szCs w:val="23"/>
          <w:lang w:val="lt-LT"/>
        </w:rPr>
        <w:t>negaut</w:t>
      </w:r>
      <w:r w:rsidR="00640632">
        <w:rPr>
          <w:sz w:val="23"/>
          <w:szCs w:val="23"/>
          <w:lang w:val="lt-LT"/>
        </w:rPr>
        <w:t>a</w:t>
      </w:r>
      <w:r>
        <w:rPr>
          <w:sz w:val="23"/>
          <w:szCs w:val="23"/>
          <w:lang w:val="lt-LT"/>
        </w:rPr>
        <w:t xml:space="preserve"> kainos kompensacij</w:t>
      </w:r>
      <w:r w:rsidR="00640632">
        <w:rPr>
          <w:sz w:val="23"/>
          <w:szCs w:val="23"/>
          <w:lang w:val="lt-LT"/>
        </w:rPr>
        <w:t>a</w:t>
      </w:r>
      <w:r>
        <w:rPr>
          <w:sz w:val="23"/>
          <w:szCs w:val="23"/>
          <w:lang w:val="lt-LT"/>
        </w:rPr>
        <w:t xml:space="preserve"> iš savivaldybės</w:t>
      </w:r>
      <w:r w:rsidR="00640632">
        <w:rPr>
          <w:sz w:val="23"/>
          <w:szCs w:val="23"/>
          <w:lang w:val="lt-LT"/>
        </w:rPr>
        <w:t>;</w:t>
      </w:r>
      <w:r w:rsidR="003E296B">
        <w:rPr>
          <w:sz w:val="23"/>
          <w:szCs w:val="23"/>
          <w:lang w:val="lt-LT"/>
        </w:rPr>
        <w:t xml:space="preserve"> </w:t>
      </w:r>
    </w:p>
    <w:p w:rsidR="00640632" w:rsidRDefault="005C4A35" w:rsidP="00640632">
      <w:pPr>
        <w:numPr>
          <w:ilvl w:val="0"/>
          <w:numId w:val="33"/>
        </w:numPr>
        <w:spacing w:line="276" w:lineRule="auto"/>
        <w:jc w:val="both"/>
        <w:rPr>
          <w:sz w:val="23"/>
          <w:szCs w:val="23"/>
          <w:lang w:val="lt-LT"/>
        </w:rPr>
      </w:pPr>
      <w:r>
        <w:rPr>
          <w:sz w:val="23"/>
          <w:szCs w:val="23"/>
          <w:lang w:val="lt-LT"/>
        </w:rPr>
        <w:t xml:space="preserve">išėjusiems </w:t>
      </w:r>
      <w:r w:rsidR="00622ED7">
        <w:rPr>
          <w:sz w:val="23"/>
          <w:szCs w:val="23"/>
          <w:lang w:val="lt-LT"/>
        </w:rPr>
        <w:t>pirtininkams priskaičiuot</w:t>
      </w:r>
      <w:r w:rsidR="00640632">
        <w:rPr>
          <w:sz w:val="23"/>
          <w:szCs w:val="23"/>
          <w:lang w:val="lt-LT"/>
        </w:rPr>
        <w:t>os</w:t>
      </w:r>
      <w:r w:rsidR="00622ED7">
        <w:rPr>
          <w:sz w:val="23"/>
          <w:szCs w:val="23"/>
          <w:lang w:val="lt-LT"/>
        </w:rPr>
        <w:t xml:space="preserve"> </w:t>
      </w:r>
      <w:r w:rsidR="00640632">
        <w:rPr>
          <w:sz w:val="23"/>
          <w:szCs w:val="23"/>
          <w:lang w:val="lt-LT"/>
        </w:rPr>
        <w:t xml:space="preserve">ir išmokėtos </w:t>
      </w:r>
      <w:r w:rsidR="00622ED7">
        <w:rPr>
          <w:sz w:val="23"/>
          <w:szCs w:val="23"/>
          <w:lang w:val="lt-LT"/>
        </w:rPr>
        <w:t>išeitin</w:t>
      </w:r>
      <w:r w:rsidR="00640632">
        <w:rPr>
          <w:sz w:val="23"/>
          <w:szCs w:val="23"/>
          <w:lang w:val="lt-LT"/>
        </w:rPr>
        <w:t>ės</w:t>
      </w:r>
      <w:r w:rsidR="00622ED7">
        <w:rPr>
          <w:sz w:val="23"/>
          <w:szCs w:val="23"/>
          <w:lang w:val="lt-LT"/>
        </w:rPr>
        <w:t xml:space="preserve"> kompensacij</w:t>
      </w:r>
      <w:r w:rsidR="00640632">
        <w:rPr>
          <w:sz w:val="23"/>
          <w:szCs w:val="23"/>
          <w:lang w:val="lt-LT"/>
        </w:rPr>
        <w:t>os;</w:t>
      </w:r>
      <w:r w:rsidR="00622ED7">
        <w:rPr>
          <w:sz w:val="23"/>
          <w:szCs w:val="23"/>
          <w:lang w:val="lt-LT"/>
        </w:rPr>
        <w:t xml:space="preserve"> </w:t>
      </w:r>
    </w:p>
    <w:p w:rsidR="00622ED7" w:rsidRPr="004433E1" w:rsidRDefault="00622ED7" w:rsidP="00640632">
      <w:pPr>
        <w:numPr>
          <w:ilvl w:val="0"/>
          <w:numId w:val="33"/>
        </w:numPr>
        <w:spacing w:line="276" w:lineRule="auto"/>
        <w:jc w:val="both"/>
        <w:rPr>
          <w:sz w:val="23"/>
          <w:szCs w:val="23"/>
          <w:lang w:val="lt-LT"/>
        </w:rPr>
      </w:pPr>
      <w:r>
        <w:rPr>
          <w:sz w:val="23"/>
          <w:szCs w:val="23"/>
          <w:lang w:val="lt-LT"/>
        </w:rPr>
        <w:t xml:space="preserve">dėl </w:t>
      </w:r>
      <w:r w:rsidR="00640632">
        <w:rPr>
          <w:sz w:val="23"/>
          <w:szCs w:val="23"/>
          <w:lang w:val="lt-LT"/>
        </w:rPr>
        <w:t xml:space="preserve">šalyje </w:t>
      </w:r>
      <w:r>
        <w:rPr>
          <w:sz w:val="23"/>
          <w:szCs w:val="23"/>
          <w:lang w:val="lt-LT"/>
        </w:rPr>
        <w:t>paskelbto karantino</w:t>
      </w:r>
      <w:r w:rsidR="00640632">
        <w:rPr>
          <w:sz w:val="23"/>
          <w:szCs w:val="23"/>
          <w:lang w:val="lt-LT"/>
        </w:rPr>
        <w:t>.</w:t>
      </w:r>
    </w:p>
    <w:p w:rsidR="000A21F7" w:rsidRDefault="000A21F7" w:rsidP="004433E1">
      <w:pPr>
        <w:spacing w:line="276" w:lineRule="auto"/>
        <w:ind w:firstLine="720"/>
        <w:jc w:val="both"/>
        <w:rPr>
          <w:sz w:val="23"/>
          <w:szCs w:val="23"/>
          <w:lang w:val="lt-LT"/>
        </w:rPr>
      </w:pPr>
    </w:p>
    <w:p w:rsidR="000A21F7" w:rsidRPr="00EB07E8" w:rsidRDefault="000A21F7" w:rsidP="000A21F7">
      <w:pPr>
        <w:numPr>
          <w:ilvl w:val="0"/>
          <w:numId w:val="32"/>
        </w:numPr>
        <w:spacing w:line="276" w:lineRule="auto"/>
        <w:jc w:val="center"/>
        <w:rPr>
          <w:b/>
          <w:sz w:val="23"/>
          <w:szCs w:val="23"/>
          <w:lang w:val="lt-LT"/>
        </w:rPr>
      </w:pPr>
      <w:r w:rsidRPr="000A21F7">
        <w:rPr>
          <w:b/>
          <w:color w:val="000000"/>
          <w:lang w:val="lt-LT" w:eastAsia="lt-LT"/>
        </w:rPr>
        <w:t>Kita veikla (daugiabučių bendrijų teritorijų priežiūra, elektra, kelio ženklai ir šviesoforų priežiūra, paslaugos kitoms įmonėms)</w:t>
      </w:r>
    </w:p>
    <w:p w:rsidR="00EB07E8" w:rsidRPr="000A21F7" w:rsidRDefault="00EB07E8" w:rsidP="00EB07E8">
      <w:pPr>
        <w:spacing w:line="276" w:lineRule="auto"/>
        <w:ind w:left="1656"/>
        <w:rPr>
          <w:b/>
          <w:sz w:val="23"/>
          <w:szCs w:val="23"/>
          <w:lang w:val="lt-LT"/>
        </w:rPr>
      </w:pPr>
    </w:p>
    <w:p w:rsidR="000A21F7" w:rsidRDefault="00C46961" w:rsidP="00EB07E8">
      <w:pPr>
        <w:spacing w:line="276" w:lineRule="auto"/>
        <w:jc w:val="right"/>
        <w:rPr>
          <w:b/>
          <w:color w:val="000000"/>
          <w:lang w:val="lt-LT" w:eastAsia="lt-LT"/>
        </w:rPr>
      </w:pPr>
      <w:r>
        <w:rPr>
          <w:b/>
          <w:color w:val="000000"/>
          <w:lang w:val="lt-LT" w:eastAsia="lt-LT"/>
        </w:rPr>
        <w:t>16</w:t>
      </w:r>
      <w:r w:rsidR="00EB07E8">
        <w:rPr>
          <w:b/>
          <w:color w:val="000000"/>
          <w:lang w:val="lt-LT" w:eastAsia="lt-LT"/>
        </w:rPr>
        <w:t xml:space="preserve"> lentelė</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420"/>
        <w:gridCol w:w="3402"/>
        <w:gridCol w:w="1559"/>
        <w:gridCol w:w="1701"/>
        <w:gridCol w:w="2835"/>
        <w:gridCol w:w="3686"/>
      </w:tblGrid>
      <w:tr w:rsidR="000A21F7" w:rsidRPr="00180092" w:rsidTr="00D20B67">
        <w:trPr>
          <w:trHeight w:val="611"/>
        </w:trPr>
        <w:tc>
          <w:tcPr>
            <w:tcW w:w="673" w:type="dxa"/>
            <w:shd w:val="clear" w:color="auto" w:fill="auto"/>
          </w:tcPr>
          <w:p w:rsidR="000A21F7" w:rsidRPr="00180092" w:rsidRDefault="000A21F7" w:rsidP="000D315A">
            <w:pPr>
              <w:jc w:val="both"/>
              <w:rPr>
                <w:b/>
                <w:sz w:val="22"/>
                <w:szCs w:val="22"/>
                <w:lang w:val="lt-LT"/>
              </w:rPr>
            </w:pPr>
            <w:r w:rsidRPr="00180092">
              <w:rPr>
                <w:b/>
                <w:sz w:val="22"/>
                <w:szCs w:val="22"/>
                <w:lang w:val="lt-LT"/>
              </w:rPr>
              <w:t>Eil. Nr.</w:t>
            </w:r>
          </w:p>
        </w:tc>
        <w:tc>
          <w:tcPr>
            <w:tcW w:w="1420" w:type="dxa"/>
            <w:shd w:val="clear" w:color="auto" w:fill="auto"/>
          </w:tcPr>
          <w:p w:rsidR="000A21F7" w:rsidRPr="00180092" w:rsidRDefault="000A21F7" w:rsidP="000D315A">
            <w:pPr>
              <w:jc w:val="both"/>
              <w:rPr>
                <w:b/>
                <w:sz w:val="22"/>
                <w:szCs w:val="22"/>
                <w:lang w:val="lt-LT"/>
              </w:rPr>
            </w:pPr>
            <w:r w:rsidRPr="00180092">
              <w:rPr>
                <w:b/>
                <w:sz w:val="22"/>
                <w:szCs w:val="22"/>
                <w:lang w:val="lt-LT"/>
              </w:rPr>
              <w:t>Padalinio pavadinimas</w:t>
            </w:r>
          </w:p>
        </w:tc>
        <w:tc>
          <w:tcPr>
            <w:tcW w:w="3402" w:type="dxa"/>
            <w:shd w:val="clear" w:color="auto" w:fill="auto"/>
          </w:tcPr>
          <w:p w:rsidR="000A21F7" w:rsidRPr="00180092" w:rsidRDefault="009262AC" w:rsidP="000D315A">
            <w:pPr>
              <w:jc w:val="both"/>
              <w:rPr>
                <w:b/>
                <w:sz w:val="22"/>
                <w:szCs w:val="22"/>
                <w:lang w:val="lt-LT"/>
              </w:rPr>
            </w:pPr>
            <w:r>
              <w:rPr>
                <w:b/>
                <w:sz w:val="22"/>
                <w:szCs w:val="22"/>
                <w:lang w:val="lt-LT"/>
              </w:rPr>
              <w:t>2020 m. tikslai/užduotys</w:t>
            </w:r>
          </w:p>
        </w:tc>
        <w:tc>
          <w:tcPr>
            <w:tcW w:w="1559" w:type="dxa"/>
            <w:shd w:val="clear" w:color="auto" w:fill="auto"/>
          </w:tcPr>
          <w:p w:rsidR="000A21F7" w:rsidRPr="00180092" w:rsidRDefault="000A21F7" w:rsidP="000D315A">
            <w:pPr>
              <w:jc w:val="both"/>
              <w:rPr>
                <w:b/>
                <w:sz w:val="22"/>
                <w:szCs w:val="22"/>
                <w:lang w:val="lt-LT"/>
              </w:rPr>
            </w:pPr>
            <w:r w:rsidRPr="00180092">
              <w:rPr>
                <w:b/>
                <w:sz w:val="22"/>
                <w:szCs w:val="22"/>
                <w:lang w:val="lt-LT"/>
              </w:rPr>
              <w:t>Įgyvendinimo terminas</w:t>
            </w:r>
          </w:p>
        </w:tc>
        <w:tc>
          <w:tcPr>
            <w:tcW w:w="1701" w:type="dxa"/>
            <w:shd w:val="clear" w:color="auto" w:fill="auto"/>
          </w:tcPr>
          <w:p w:rsidR="000A21F7" w:rsidRPr="00180092" w:rsidRDefault="000A21F7" w:rsidP="000D315A">
            <w:pPr>
              <w:jc w:val="both"/>
              <w:rPr>
                <w:b/>
                <w:sz w:val="22"/>
                <w:szCs w:val="22"/>
                <w:lang w:val="lt-LT"/>
              </w:rPr>
            </w:pPr>
            <w:r w:rsidRPr="00180092">
              <w:rPr>
                <w:b/>
                <w:sz w:val="22"/>
                <w:szCs w:val="22"/>
                <w:lang w:val="lt-LT"/>
              </w:rPr>
              <w:t>Atsakingas asmuo</w:t>
            </w:r>
          </w:p>
        </w:tc>
        <w:tc>
          <w:tcPr>
            <w:tcW w:w="2835" w:type="dxa"/>
            <w:shd w:val="clear" w:color="auto" w:fill="auto"/>
          </w:tcPr>
          <w:p w:rsidR="000A21F7" w:rsidRPr="00180092" w:rsidRDefault="000A21F7" w:rsidP="000D315A">
            <w:pPr>
              <w:jc w:val="both"/>
              <w:rPr>
                <w:b/>
                <w:sz w:val="22"/>
                <w:szCs w:val="22"/>
                <w:lang w:val="lt-LT"/>
              </w:rPr>
            </w:pPr>
            <w:r w:rsidRPr="00180092">
              <w:rPr>
                <w:b/>
                <w:sz w:val="22"/>
                <w:szCs w:val="22"/>
                <w:lang w:val="lt-LT"/>
              </w:rPr>
              <w:t>Vertinimo kriterijus</w:t>
            </w:r>
          </w:p>
        </w:tc>
        <w:tc>
          <w:tcPr>
            <w:tcW w:w="3686" w:type="dxa"/>
            <w:shd w:val="clear" w:color="auto" w:fill="auto"/>
          </w:tcPr>
          <w:p w:rsidR="000A21F7" w:rsidRPr="00180092" w:rsidRDefault="000A21F7" w:rsidP="000D315A">
            <w:pPr>
              <w:jc w:val="both"/>
              <w:rPr>
                <w:b/>
                <w:sz w:val="22"/>
                <w:szCs w:val="22"/>
                <w:lang w:val="lt-LT"/>
              </w:rPr>
            </w:pPr>
            <w:r w:rsidRPr="00180092">
              <w:rPr>
                <w:b/>
                <w:sz w:val="22"/>
                <w:szCs w:val="22"/>
                <w:lang w:val="lt-LT"/>
              </w:rPr>
              <w:t>2020 m. pasiektas rezultatas</w:t>
            </w:r>
          </w:p>
        </w:tc>
      </w:tr>
      <w:tr w:rsidR="000A21F7" w:rsidRPr="00180092" w:rsidTr="00D20B67">
        <w:tc>
          <w:tcPr>
            <w:tcW w:w="673" w:type="dxa"/>
            <w:shd w:val="clear" w:color="auto" w:fill="auto"/>
          </w:tcPr>
          <w:p w:rsidR="000A21F7" w:rsidRPr="00180092" w:rsidRDefault="000A21F7" w:rsidP="000D315A">
            <w:pPr>
              <w:jc w:val="both"/>
              <w:rPr>
                <w:sz w:val="22"/>
                <w:szCs w:val="22"/>
                <w:lang w:val="lt-LT"/>
              </w:rPr>
            </w:pPr>
            <w:r>
              <w:rPr>
                <w:sz w:val="22"/>
                <w:szCs w:val="22"/>
                <w:lang w:val="lt-LT"/>
              </w:rPr>
              <w:t>1</w:t>
            </w:r>
            <w:r w:rsidRPr="00180092">
              <w:rPr>
                <w:sz w:val="22"/>
                <w:szCs w:val="22"/>
                <w:lang w:val="lt-LT"/>
              </w:rPr>
              <w:t>.</w:t>
            </w:r>
          </w:p>
        </w:tc>
        <w:tc>
          <w:tcPr>
            <w:tcW w:w="1420" w:type="dxa"/>
            <w:shd w:val="clear" w:color="auto" w:fill="auto"/>
          </w:tcPr>
          <w:p w:rsidR="000A21F7" w:rsidRPr="00180092" w:rsidRDefault="000A21F7" w:rsidP="000D315A">
            <w:pPr>
              <w:jc w:val="both"/>
              <w:rPr>
                <w:sz w:val="22"/>
                <w:szCs w:val="22"/>
                <w:lang w:val="lt-LT"/>
              </w:rPr>
            </w:pPr>
            <w:r>
              <w:rPr>
                <w:sz w:val="22"/>
                <w:szCs w:val="22"/>
                <w:lang w:val="lt-LT"/>
              </w:rPr>
              <w:t>Kita veikla</w:t>
            </w:r>
          </w:p>
        </w:tc>
        <w:tc>
          <w:tcPr>
            <w:tcW w:w="3402" w:type="dxa"/>
            <w:shd w:val="clear" w:color="auto" w:fill="auto"/>
          </w:tcPr>
          <w:p w:rsidR="000A21F7" w:rsidRPr="00180092" w:rsidRDefault="000A21F7" w:rsidP="00D20B67">
            <w:pPr>
              <w:jc w:val="both"/>
              <w:rPr>
                <w:sz w:val="22"/>
                <w:szCs w:val="22"/>
                <w:lang w:val="lt-LT"/>
              </w:rPr>
            </w:pPr>
            <w:r w:rsidRPr="007C7E22">
              <w:rPr>
                <w:sz w:val="22"/>
                <w:szCs w:val="22"/>
              </w:rPr>
              <w:t>Pasirengti ir dalyvauti savivaldybės organizuojamuose konkursuose dėl elektros apšvietimo</w:t>
            </w:r>
            <w:r w:rsidR="00D20B67">
              <w:rPr>
                <w:sz w:val="22"/>
                <w:szCs w:val="22"/>
              </w:rPr>
              <w:t xml:space="preserve"> remonto darbų.</w:t>
            </w:r>
          </w:p>
        </w:tc>
        <w:tc>
          <w:tcPr>
            <w:tcW w:w="1559" w:type="dxa"/>
            <w:shd w:val="clear" w:color="auto" w:fill="auto"/>
          </w:tcPr>
          <w:p w:rsidR="000A21F7" w:rsidRPr="00180092" w:rsidRDefault="000A21F7" w:rsidP="000D315A">
            <w:pPr>
              <w:jc w:val="both"/>
              <w:rPr>
                <w:sz w:val="22"/>
                <w:szCs w:val="22"/>
                <w:lang w:val="lt-LT"/>
              </w:rPr>
            </w:pPr>
            <w:r>
              <w:rPr>
                <w:sz w:val="22"/>
                <w:szCs w:val="22"/>
                <w:lang w:val="lt-LT"/>
              </w:rPr>
              <w:t>2020 m.</w:t>
            </w:r>
          </w:p>
        </w:tc>
        <w:tc>
          <w:tcPr>
            <w:tcW w:w="1701" w:type="dxa"/>
            <w:shd w:val="clear" w:color="auto" w:fill="auto"/>
          </w:tcPr>
          <w:p w:rsidR="000A21F7" w:rsidRPr="00180092" w:rsidRDefault="000A21F7" w:rsidP="000D315A">
            <w:pPr>
              <w:jc w:val="both"/>
              <w:rPr>
                <w:sz w:val="22"/>
                <w:szCs w:val="22"/>
                <w:lang w:val="lt-LT"/>
              </w:rPr>
            </w:pPr>
            <w:r>
              <w:rPr>
                <w:sz w:val="22"/>
                <w:szCs w:val="22"/>
                <w:lang w:val="lt-LT"/>
              </w:rPr>
              <w:t>Inžinierius-energetikas Valdas Mačieža</w:t>
            </w:r>
          </w:p>
        </w:tc>
        <w:tc>
          <w:tcPr>
            <w:tcW w:w="2835" w:type="dxa"/>
            <w:shd w:val="clear" w:color="auto" w:fill="auto"/>
          </w:tcPr>
          <w:p w:rsidR="000A21F7" w:rsidRPr="00180092" w:rsidRDefault="00D20B67" w:rsidP="000D315A">
            <w:pPr>
              <w:jc w:val="both"/>
              <w:rPr>
                <w:sz w:val="22"/>
                <w:szCs w:val="22"/>
                <w:lang w:val="lt-LT"/>
              </w:rPr>
            </w:pPr>
            <w:r>
              <w:rPr>
                <w:sz w:val="22"/>
                <w:szCs w:val="22"/>
                <w:lang w:val="lt-LT"/>
              </w:rPr>
              <w:t>Nustatant kainodarą vadovautasi</w:t>
            </w:r>
            <w:r w:rsidRPr="00180092">
              <w:rPr>
                <w:sz w:val="22"/>
                <w:szCs w:val="22"/>
                <w:lang w:val="lt-LT"/>
              </w:rPr>
              <w:t xml:space="preserve"> valdybos priimtais sprendimais dėl pelno maržos</w:t>
            </w:r>
          </w:p>
        </w:tc>
        <w:tc>
          <w:tcPr>
            <w:tcW w:w="3686" w:type="dxa"/>
            <w:shd w:val="clear" w:color="auto" w:fill="auto"/>
          </w:tcPr>
          <w:p w:rsidR="000A21F7" w:rsidRPr="00862AC9" w:rsidRDefault="000A21F7" w:rsidP="000A21F7">
            <w:pPr>
              <w:pStyle w:val="Sraopastraipa"/>
              <w:spacing w:after="0" w:line="240" w:lineRule="auto"/>
              <w:ind w:left="0"/>
              <w:rPr>
                <w:sz w:val="22"/>
              </w:rPr>
            </w:pPr>
            <w:r>
              <w:rPr>
                <w:sz w:val="22"/>
              </w:rPr>
              <w:t xml:space="preserve">1. Dalyvauta konkurse ir pasirašyta sutartis su Rokiškio rajono savivaldybės administracija dėl </w:t>
            </w:r>
            <w:r w:rsidRPr="00862AC9">
              <w:rPr>
                <w:sz w:val="22"/>
              </w:rPr>
              <w:t>elektrinių transporto priemonių įkrovimo stotelės įrengimo darbų.</w:t>
            </w:r>
          </w:p>
          <w:p w:rsidR="000A21F7" w:rsidRPr="00862AC9" w:rsidRDefault="000A21F7" w:rsidP="000A21F7">
            <w:pPr>
              <w:pStyle w:val="Sraopastraipa"/>
              <w:spacing w:after="0"/>
              <w:ind w:left="0"/>
              <w:rPr>
                <w:sz w:val="22"/>
              </w:rPr>
            </w:pPr>
            <w:r w:rsidRPr="00862AC9">
              <w:rPr>
                <w:sz w:val="22"/>
              </w:rPr>
              <w:t>Sutarties trukmė – iki 2020.12.11;</w:t>
            </w:r>
          </w:p>
          <w:p w:rsidR="000A21F7" w:rsidRDefault="000A21F7" w:rsidP="000A21F7">
            <w:pPr>
              <w:pStyle w:val="Sraopastraipa"/>
              <w:spacing w:after="0"/>
              <w:ind w:left="0"/>
              <w:rPr>
                <w:sz w:val="22"/>
              </w:rPr>
            </w:pPr>
            <w:r>
              <w:rPr>
                <w:sz w:val="22"/>
              </w:rPr>
              <w:t>Sutarties suma Eur be PVM – 2356,1</w:t>
            </w:r>
            <w:r w:rsidRPr="00862AC9">
              <w:rPr>
                <w:sz w:val="22"/>
              </w:rPr>
              <w:t>8;</w:t>
            </w:r>
          </w:p>
          <w:p w:rsidR="000A21F7" w:rsidRPr="00180092" w:rsidRDefault="000A21F7" w:rsidP="000D315A">
            <w:pPr>
              <w:jc w:val="both"/>
              <w:rPr>
                <w:sz w:val="22"/>
                <w:szCs w:val="22"/>
                <w:lang w:val="lt-LT"/>
              </w:rPr>
            </w:pPr>
          </w:p>
        </w:tc>
      </w:tr>
    </w:tbl>
    <w:p w:rsidR="000A21F7" w:rsidRDefault="000A21F7" w:rsidP="000A21F7">
      <w:pPr>
        <w:spacing w:line="276" w:lineRule="auto"/>
        <w:jc w:val="center"/>
        <w:rPr>
          <w:b/>
          <w:color w:val="000000"/>
          <w:lang w:val="lt-LT" w:eastAsia="lt-LT"/>
        </w:rPr>
      </w:pPr>
    </w:p>
    <w:p w:rsidR="003E6E5E" w:rsidRPr="00C46824" w:rsidRDefault="003E6E5E" w:rsidP="003E6E5E">
      <w:pPr>
        <w:spacing w:line="276" w:lineRule="auto"/>
        <w:ind w:right="-312" w:firstLine="720"/>
        <w:jc w:val="both"/>
        <w:rPr>
          <w:b/>
          <w:sz w:val="23"/>
          <w:szCs w:val="23"/>
          <w:lang w:val="lt-LT"/>
        </w:rPr>
      </w:pPr>
      <w:r w:rsidRPr="00C46824">
        <w:rPr>
          <w:b/>
          <w:sz w:val="23"/>
          <w:szCs w:val="23"/>
          <w:lang w:val="lt-LT"/>
        </w:rPr>
        <w:t>Įmonės rezultatas (pelnas, nuostolis) pagal veiklos rūšis 2019-2020:</w:t>
      </w:r>
      <w:r w:rsidR="00C46961">
        <w:rPr>
          <w:b/>
          <w:sz w:val="23"/>
          <w:szCs w:val="23"/>
          <w:lang w:val="lt-LT"/>
        </w:rPr>
        <w:t xml:space="preserve">                           17 lentelė</w:t>
      </w:r>
    </w:p>
    <w:tbl>
      <w:tblPr>
        <w:tblW w:w="10082" w:type="dxa"/>
        <w:tblInd w:w="-34" w:type="dxa"/>
        <w:tblLook w:val="04A0" w:firstRow="1" w:lastRow="0" w:firstColumn="1" w:lastColumn="0" w:noHBand="0" w:noVBand="1"/>
      </w:tblPr>
      <w:tblGrid>
        <w:gridCol w:w="3870"/>
        <w:gridCol w:w="1398"/>
        <w:gridCol w:w="1398"/>
        <w:gridCol w:w="1708"/>
        <w:gridCol w:w="1708"/>
      </w:tblGrid>
      <w:tr w:rsidR="003E6E5E" w:rsidTr="00C46961">
        <w:trPr>
          <w:trHeight w:val="264"/>
        </w:trPr>
        <w:tc>
          <w:tcPr>
            <w:tcW w:w="387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E6E5E" w:rsidRPr="00C46824" w:rsidRDefault="003E6E5E" w:rsidP="005C0688">
            <w:pPr>
              <w:rPr>
                <w:b/>
                <w:color w:val="000000"/>
                <w:sz w:val="23"/>
                <w:szCs w:val="23"/>
                <w:lang w:val="lt-LT" w:eastAsia="lt-LT"/>
              </w:rPr>
            </w:pPr>
            <w:r w:rsidRPr="00C46824">
              <w:rPr>
                <w:b/>
                <w:color w:val="000000"/>
                <w:sz w:val="23"/>
                <w:szCs w:val="23"/>
              </w:rPr>
              <w:t>Veiklos rūšis</w:t>
            </w:r>
          </w:p>
        </w:tc>
        <w:tc>
          <w:tcPr>
            <w:tcW w:w="45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6E5E" w:rsidRPr="00C46824" w:rsidRDefault="003E6E5E" w:rsidP="005C0688">
            <w:pPr>
              <w:rPr>
                <w:b/>
                <w:color w:val="000000"/>
                <w:sz w:val="23"/>
                <w:szCs w:val="23"/>
              </w:rPr>
            </w:pPr>
            <w:r w:rsidRPr="00C46824">
              <w:rPr>
                <w:b/>
                <w:color w:val="000000"/>
                <w:sz w:val="23"/>
                <w:szCs w:val="23"/>
              </w:rPr>
              <w:t xml:space="preserve">  rezultatas (pelnas, nuostolis(-)</w:t>
            </w:r>
          </w:p>
        </w:tc>
        <w:tc>
          <w:tcPr>
            <w:tcW w:w="1708" w:type="dxa"/>
            <w:tcBorders>
              <w:top w:val="single" w:sz="4" w:space="0" w:color="auto"/>
              <w:left w:val="nil"/>
              <w:bottom w:val="single" w:sz="4" w:space="0" w:color="auto"/>
              <w:right w:val="single" w:sz="4" w:space="0" w:color="000000"/>
            </w:tcBorders>
          </w:tcPr>
          <w:p w:rsidR="003E6E5E" w:rsidRPr="00C46824" w:rsidRDefault="003E6E5E" w:rsidP="005C0688">
            <w:pPr>
              <w:rPr>
                <w:b/>
                <w:color w:val="000000"/>
                <w:sz w:val="23"/>
                <w:szCs w:val="23"/>
              </w:rPr>
            </w:pPr>
            <w:r>
              <w:rPr>
                <w:b/>
                <w:color w:val="000000"/>
                <w:sz w:val="23"/>
                <w:szCs w:val="23"/>
              </w:rPr>
              <w:t>Pastabos</w:t>
            </w:r>
          </w:p>
        </w:tc>
      </w:tr>
      <w:tr w:rsidR="003E6E5E" w:rsidTr="00C46961">
        <w:trPr>
          <w:trHeight w:val="264"/>
        </w:trPr>
        <w:tc>
          <w:tcPr>
            <w:tcW w:w="3870" w:type="dxa"/>
            <w:vMerge/>
            <w:tcBorders>
              <w:top w:val="single" w:sz="4" w:space="0" w:color="auto"/>
              <w:left w:val="single" w:sz="4" w:space="0" w:color="auto"/>
              <w:bottom w:val="single" w:sz="4" w:space="0" w:color="000000"/>
              <w:right w:val="single" w:sz="4" w:space="0" w:color="auto"/>
            </w:tcBorders>
            <w:vAlign w:val="center"/>
            <w:hideMark/>
          </w:tcPr>
          <w:p w:rsidR="003E6E5E" w:rsidRPr="00C46824" w:rsidRDefault="003E6E5E" w:rsidP="005C0688">
            <w:pPr>
              <w:rPr>
                <w:b/>
                <w:color w:val="000000"/>
                <w:sz w:val="23"/>
                <w:szCs w:val="23"/>
              </w:rPr>
            </w:pPr>
          </w:p>
        </w:tc>
        <w:tc>
          <w:tcPr>
            <w:tcW w:w="1398" w:type="dxa"/>
            <w:tcBorders>
              <w:top w:val="nil"/>
              <w:left w:val="nil"/>
              <w:bottom w:val="single" w:sz="4" w:space="0" w:color="auto"/>
              <w:right w:val="single" w:sz="4" w:space="0" w:color="auto"/>
            </w:tcBorders>
            <w:shd w:val="clear" w:color="auto" w:fill="auto"/>
            <w:noWrap/>
            <w:vAlign w:val="bottom"/>
            <w:hideMark/>
          </w:tcPr>
          <w:p w:rsidR="003E6E5E" w:rsidRPr="00C46824" w:rsidRDefault="003E6E5E" w:rsidP="005C0688">
            <w:pPr>
              <w:rPr>
                <w:b/>
                <w:color w:val="000000"/>
                <w:sz w:val="23"/>
                <w:szCs w:val="23"/>
              </w:rPr>
            </w:pPr>
            <w:r w:rsidRPr="00C46824">
              <w:rPr>
                <w:b/>
                <w:color w:val="000000"/>
                <w:sz w:val="23"/>
                <w:szCs w:val="23"/>
              </w:rPr>
              <w:t>2019 m.</w:t>
            </w:r>
          </w:p>
        </w:tc>
        <w:tc>
          <w:tcPr>
            <w:tcW w:w="1398" w:type="dxa"/>
            <w:tcBorders>
              <w:top w:val="nil"/>
              <w:left w:val="nil"/>
              <w:bottom w:val="single" w:sz="4" w:space="0" w:color="auto"/>
              <w:right w:val="single" w:sz="4" w:space="0" w:color="auto"/>
            </w:tcBorders>
            <w:shd w:val="clear" w:color="auto" w:fill="auto"/>
            <w:noWrap/>
            <w:vAlign w:val="bottom"/>
            <w:hideMark/>
          </w:tcPr>
          <w:p w:rsidR="003E6E5E" w:rsidRPr="00C46824" w:rsidRDefault="003E6E5E" w:rsidP="005C0688">
            <w:pPr>
              <w:rPr>
                <w:b/>
                <w:color w:val="000000"/>
                <w:sz w:val="23"/>
                <w:szCs w:val="23"/>
              </w:rPr>
            </w:pPr>
            <w:r w:rsidRPr="00C46824">
              <w:rPr>
                <w:b/>
                <w:color w:val="000000"/>
                <w:sz w:val="23"/>
                <w:szCs w:val="23"/>
              </w:rPr>
              <w:t xml:space="preserve">2020 m. </w:t>
            </w:r>
          </w:p>
        </w:tc>
        <w:tc>
          <w:tcPr>
            <w:tcW w:w="1708" w:type="dxa"/>
            <w:tcBorders>
              <w:top w:val="nil"/>
              <w:left w:val="nil"/>
              <w:bottom w:val="single" w:sz="4" w:space="0" w:color="auto"/>
              <w:right w:val="single" w:sz="4" w:space="0" w:color="auto"/>
            </w:tcBorders>
            <w:shd w:val="clear" w:color="auto" w:fill="auto"/>
            <w:noWrap/>
            <w:vAlign w:val="bottom"/>
            <w:hideMark/>
          </w:tcPr>
          <w:p w:rsidR="003E6E5E" w:rsidRPr="00C46824" w:rsidRDefault="003E6E5E" w:rsidP="005C0688">
            <w:pPr>
              <w:rPr>
                <w:b/>
                <w:color w:val="000000"/>
                <w:sz w:val="23"/>
                <w:szCs w:val="23"/>
              </w:rPr>
            </w:pPr>
            <w:r w:rsidRPr="00C46824">
              <w:rPr>
                <w:b/>
                <w:color w:val="000000"/>
                <w:sz w:val="23"/>
                <w:szCs w:val="23"/>
              </w:rPr>
              <w:t>skirtumas +,-</w:t>
            </w:r>
          </w:p>
        </w:tc>
        <w:tc>
          <w:tcPr>
            <w:tcW w:w="1708" w:type="dxa"/>
            <w:tcBorders>
              <w:top w:val="nil"/>
              <w:left w:val="nil"/>
              <w:bottom w:val="single" w:sz="4" w:space="0" w:color="auto"/>
              <w:right w:val="single" w:sz="4" w:space="0" w:color="auto"/>
            </w:tcBorders>
          </w:tcPr>
          <w:p w:rsidR="003E6E5E" w:rsidRPr="00C46824" w:rsidRDefault="003E6E5E" w:rsidP="005C0688">
            <w:pPr>
              <w:rPr>
                <w:b/>
                <w:color w:val="000000"/>
                <w:sz w:val="23"/>
                <w:szCs w:val="23"/>
              </w:rPr>
            </w:pPr>
          </w:p>
        </w:tc>
      </w:tr>
      <w:tr w:rsidR="003E6E5E" w:rsidTr="00C46961">
        <w:trPr>
          <w:trHeight w:val="264"/>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E6E5E" w:rsidRPr="00C46824" w:rsidRDefault="003E6E5E" w:rsidP="005C0688">
            <w:pPr>
              <w:rPr>
                <w:color w:val="000000"/>
                <w:sz w:val="23"/>
                <w:szCs w:val="23"/>
              </w:rPr>
            </w:pPr>
            <w:r>
              <w:rPr>
                <w:color w:val="000000"/>
                <w:sz w:val="23"/>
                <w:szCs w:val="23"/>
              </w:rPr>
              <w:t>Kita veikla</w:t>
            </w:r>
          </w:p>
        </w:tc>
        <w:tc>
          <w:tcPr>
            <w:tcW w:w="1398" w:type="dxa"/>
            <w:tcBorders>
              <w:top w:val="nil"/>
              <w:left w:val="nil"/>
              <w:bottom w:val="single" w:sz="4" w:space="0" w:color="auto"/>
              <w:right w:val="single" w:sz="4" w:space="0" w:color="auto"/>
            </w:tcBorders>
            <w:shd w:val="clear" w:color="auto" w:fill="auto"/>
            <w:noWrap/>
            <w:vAlign w:val="bottom"/>
            <w:hideMark/>
          </w:tcPr>
          <w:p w:rsidR="003E6E5E" w:rsidRPr="00C46824" w:rsidRDefault="003E6E5E" w:rsidP="005C0688">
            <w:pPr>
              <w:rPr>
                <w:color w:val="000000"/>
                <w:sz w:val="23"/>
                <w:szCs w:val="23"/>
              </w:rPr>
            </w:pPr>
            <w:r>
              <w:rPr>
                <w:color w:val="000000"/>
                <w:sz w:val="23"/>
                <w:szCs w:val="23"/>
              </w:rPr>
              <w:t>-26456,53</w:t>
            </w:r>
          </w:p>
        </w:tc>
        <w:tc>
          <w:tcPr>
            <w:tcW w:w="1398" w:type="dxa"/>
            <w:tcBorders>
              <w:top w:val="nil"/>
              <w:left w:val="nil"/>
              <w:bottom w:val="single" w:sz="4" w:space="0" w:color="auto"/>
              <w:right w:val="single" w:sz="4" w:space="0" w:color="auto"/>
            </w:tcBorders>
            <w:shd w:val="clear" w:color="auto" w:fill="auto"/>
            <w:noWrap/>
            <w:vAlign w:val="bottom"/>
            <w:hideMark/>
          </w:tcPr>
          <w:p w:rsidR="003E6E5E" w:rsidRPr="00C46824" w:rsidRDefault="00EB7840" w:rsidP="005C0688">
            <w:pPr>
              <w:rPr>
                <w:color w:val="000000"/>
                <w:sz w:val="23"/>
                <w:szCs w:val="23"/>
              </w:rPr>
            </w:pPr>
            <w:r>
              <w:rPr>
                <w:color w:val="000000"/>
                <w:sz w:val="23"/>
                <w:szCs w:val="23"/>
              </w:rPr>
              <w:t>+14755,19</w:t>
            </w:r>
          </w:p>
        </w:tc>
        <w:tc>
          <w:tcPr>
            <w:tcW w:w="1708" w:type="dxa"/>
            <w:tcBorders>
              <w:top w:val="nil"/>
              <w:left w:val="nil"/>
              <w:bottom w:val="single" w:sz="4" w:space="0" w:color="auto"/>
              <w:right w:val="single" w:sz="4" w:space="0" w:color="auto"/>
            </w:tcBorders>
            <w:shd w:val="clear" w:color="auto" w:fill="auto"/>
            <w:noWrap/>
            <w:vAlign w:val="bottom"/>
            <w:hideMark/>
          </w:tcPr>
          <w:p w:rsidR="003E6E5E" w:rsidRPr="00C46824" w:rsidRDefault="00EB7840" w:rsidP="003E6E5E">
            <w:pPr>
              <w:rPr>
                <w:color w:val="000000"/>
                <w:sz w:val="23"/>
                <w:szCs w:val="23"/>
              </w:rPr>
            </w:pPr>
            <w:r>
              <w:rPr>
                <w:color w:val="000000"/>
                <w:sz w:val="23"/>
                <w:szCs w:val="23"/>
              </w:rPr>
              <w:t>+41211,72</w:t>
            </w:r>
          </w:p>
        </w:tc>
        <w:tc>
          <w:tcPr>
            <w:tcW w:w="1708" w:type="dxa"/>
            <w:tcBorders>
              <w:top w:val="nil"/>
              <w:left w:val="nil"/>
              <w:bottom w:val="single" w:sz="4" w:space="0" w:color="auto"/>
              <w:right w:val="single" w:sz="4" w:space="0" w:color="auto"/>
            </w:tcBorders>
          </w:tcPr>
          <w:p w:rsidR="003E6E5E" w:rsidRDefault="00C46961" w:rsidP="005C0688">
            <w:pPr>
              <w:rPr>
                <w:color w:val="000000"/>
                <w:sz w:val="23"/>
                <w:szCs w:val="23"/>
              </w:rPr>
            </w:pPr>
            <w:r>
              <w:rPr>
                <w:color w:val="000000"/>
                <w:sz w:val="23"/>
                <w:szCs w:val="23"/>
              </w:rPr>
              <w:t>Rezultatas pagerėjo</w:t>
            </w:r>
          </w:p>
        </w:tc>
      </w:tr>
    </w:tbl>
    <w:p w:rsidR="003E6E5E" w:rsidRDefault="003E6E5E" w:rsidP="000A21F7">
      <w:pPr>
        <w:spacing w:line="276" w:lineRule="auto"/>
        <w:ind w:firstLine="1296"/>
        <w:jc w:val="both"/>
        <w:rPr>
          <w:color w:val="000000"/>
          <w:sz w:val="23"/>
          <w:szCs w:val="23"/>
          <w:lang w:val="lt-LT" w:eastAsia="lt-LT"/>
        </w:rPr>
      </w:pPr>
    </w:p>
    <w:p w:rsidR="00694A73" w:rsidRPr="002E6675" w:rsidRDefault="000A21F7" w:rsidP="003E6E5E">
      <w:pPr>
        <w:spacing w:line="276" w:lineRule="auto"/>
        <w:ind w:firstLine="720"/>
        <w:jc w:val="both"/>
        <w:rPr>
          <w:sz w:val="23"/>
          <w:szCs w:val="23"/>
          <w:lang w:val="lt-LT"/>
        </w:rPr>
      </w:pPr>
      <w:r w:rsidRPr="002E6675">
        <w:rPr>
          <w:color w:val="000000"/>
          <w:sz w:val="23"/>
          <w:szCs w:val="23"/>
          <w:lang w:val="lt-LT" w:eastAsia="lt-LT"/>
        </w:rPr>
        <w:t>Prie kitų Bendrovės veiklų priskiriama</w:t>
      </w:r>
      <w:r w:rsidRPr="002E6675">
        <w:rPr>
          <w:sz w:val="23"/>
          <w:szCs w:val="23"/>
          <w:lang w:val="lt-LT"/>
        </w:rPr>
        <w:t xml:space="preserve"> daugiabučių namų kiemų teritorijų priežiūros paslauga. Šią paslaugą sudaro: vidaus takų, kiemų, žaliųjų plotų valymas, žaliųjų plotų šienavimas, žolės sugrėbimas, šakų, lapų išvežimas, sniego rankinis valymas, šaligatvių barstymas žvyro-druskos mišiniu. </w:t>
      </w:r>
      <w:r w:rsidR="00FE6DEF" w:rsidRPr="002E6675">
        <w:rPr>
          <w:sz w:val="23"/>
          <w:szCs w:val="23"/>
          <w:lang w:val="lt-LT"/>
        </w:rPr>
        <w:t>2014</w:t>
      </w:r>
      <w:r w:rsidRPr="002E6675">
        <w:rPr>
          <w:sz w:val="23"/>
          <w:szCs w:val="23"/>
          <w:lang w:val="lt-LT"/>
        </w:rPr>
        <w:t xml:space="preserve"> m. su daugiabuč</w:t>
      </w:r>
      <w:r w:rsidR="00FE6DEF" w:rsidRPr="002E6675">
        <w:rPr>
          <w:sz w:val="23"/>
          <w:szCs w:val="23"/>
          <w:lang w:val="lt-LT"/>
        </w:rPr>
        <w:t>ių namų bendrijomis pasirašyta 8</w:t>
      </w:r>
      <w:r w:rsidRPr="002E6675">
        <w:rPr>
          <w:sz w:val="23"/>
          <w:szCs w:val="23"/>
          <w:lang w:val="lt-LT"/>
        </w:rPr>
        <w:t xml:space="preserve">0 teritorijos priežiūros paslaugų teikimo sutarčių. </w:t>
      </w:r>
      <w:r w:rsidR="00C32831" w:rsidRPr="002E6675">
        <w:rPr>
          <w:sz w:val="23"/>
          <w:szCs w:val="23"/>
          <w:lang w:val="lt-LT"/>
        </w:rPr>
        <w:t>2020 m. paslaugų įkainis padidintas 63 proc</w:t>
      </w:r>
      <w:r w:rsidRPr="002E6675">
        <w:rPr>
          <w:sz w:val="23"/>
          <w:szCs w:val="23"/>
          <w:lang w:val="lt-LT"/>
        </w:rPr>
        <w:t>.</w:t>
      </w:r>
    </w:p>
    <w:p w:rsidR="00FE6DEF" w:rsidRPr="002E6675" w:rsidRDefault="00FE6DEF" w:rsidP="003E6E5E">
      <w:pPr>
        <w:spacing w:line="276" w:lineRule="auto"/>
        <w:ind w:firstLine="720"/>
        <w:jc w:val="both"/>
        <w:rPr>
          <w:sz w:val="23"/>
          <w:szCs w:val="23"/>
          <w:lang w:val="lt-LT"/>
        </w:rPr>
      </w:pPr>
      <w:r w:rsidRPr="002E6675">
        <w:rPr>
          <w:sz w:val="23"/>
          <w:szCs w:val="23"/>
          <w:lang w:val="lt-LT"/>
        </w:rPr>
        <w:t xml:space="preserve">Už 2019 m. kitų veiklų nuostolis sudarė – 26 456,53 Eur, o 2020 m. </w:t>
      </w:r>
      <w:r w:rsidRPr="002E6675">
        <w:rPr>
          <w:sz w:val="23"/>
          <w:szCs w:val="23"/>
          <w:u w:val="single"/>
          <w:lang w:val="lt-LT"/>
        </w:rPr>
        <w:t>iš kitų veiklų gauta  - 14 755,19 Eur pelno.</w:t>
      </w:r>
    </w:p>
    <w:p w:rsidR="00E35F4F" w:rsidRPr="002E6675" w:rsidRDefault="00E35F4F" w:rsidP="003E6E5E">
      <w:pPr>
        <w:spacing w:line="276" w:lineRule="auto"/>
        <w:ind w:firstLine="720"/>
        <w:jc w:val="both"/>
        <w:rPr>
          <w:sz w:val="23"/>
          <w:szCs w:val="23"/>
          <w:lang w:val="lt-LT"/>
        </w:rPr>
      </w:pPr>
      <w:r w:rsidRPr="002E6675">
        <w:rPr>
          <w:sz w:val="23"/>
          <w:szCs w:val="23"/>
          <w:lang w:val="lt-LT"/>
        </w:rPr>
        <w:t>Kitas pajamas sudarė Rokiškio miesto gatvių apšvietimo tinklų priežiūros ir eksploatacijos paslaugos, šviesoforų priežiūra</w:t>
      </w:r>
      <w:r w:rsidR="00B50183" w:rsidRPr="002E6675">
        <w:rPr>
          <w:sz w:val="23"/>
          <w:szCs w:val="23"/>
          <w:lang w:val="lt-LT"/>
        </w:rPr>
        <w:t xml:space="preserve">, </w:t>
      </w:r>
      <w:r w:rsidRPr="002E6675">
        <w:rPr>
          <w:sz w:val="23"/>
          <w:szCs w:val="23"/>
          <w:lang w:val="lt-LT"/>
        </w:rPr>
        <w:t>kelio ženklų priežiūra ir montavimas.</w:t>
      </w:r>
    </w:p>
    <w:p w:rsidR="000A21F7" w:rsidRDefault="000A21F7" w:rsidP="000A21F7">
      <w:pPr>
        <w:spacing w:line="276" w:lineRule="auto"/>
        <w:jc w:val="both"/>
        <w:rPr>
          <w:color w:val="000000"/>
          <w:lang w:val="lt-LT" w:eastAsia="lt-LT"/>
        </w:rPr>
      </w:pPr>
    </w:p>
    <w:p w:rsidR="005D76F7" w:rsidRDefault="005D76F7" w:rsidP="000A21F7">
      <w:pPr>
        <w:spacing w:line="276" w:lineRule="auto"/>
        <w:jc w:val="both"/>
        <w:rPr>
          <w:color w:val="000000"/>
          <w:lang w:val="lt-LT" w:eastAsia="lt-LT"/>
        </w:rPr>
      </w:pPr>
    </w:p>
    <w:p w:rsidR="00AF4DAE" w:rsidRDefault="00AF4DAE" w:rsidP="005822CA">
      <w:pPr>
        <w:spacing w:line="276" w:lineRule="auto"/>
        <w:ind w:firstLine="720"/>
        <w:jc w:val="both"/>
        <w:rPr>
          <w:b/>
          <w:color w:val="000000"/>
          <w:lang w:val="lt-LT" w:eastAsia="lt-LT"/>
        </w:rPr>
      </w:pPr>
      <w:r w:rsidRPr="00AF4DAE">
        <w:rPr>
          <w:b/>
          <w:color w:val="000000"/>
          <w:lang w:val="lt-LT" w:eastAsia="lt-LT"/>
        </w:rPr>
        <w:lastRenderedPageBreak/>
        <w:t>Skolos</w:t>
      </w:r>
      <w:r w:rsidR="00E8735C">
        <w:rPr>
          <w:b/>
          <w:color w:val="000000"/>
          <w:lang w:val="lt-LT" w:eastAsia="lt-LT"/>
        </w:rPr>
        <w:t xml:space="preserve"> tiekėjams ir pirkėjų įsiskolinimas, jų įtaka bendrovės veiklai:</w:t>
      </w:r>
    </w:p>
    <w:p w:rsidR="00E8735C" w:rsidRDefault="00E8735C" w:rsidP="000A21F7">
      <w:pPr>
        <w:spacing w:line="276" w:lineRule="auto"/>
        <w:jc w:val="both"/>
        <w:rPr>
          <w:b/>
          <w:color w:val="000000"/>
          <w:lang w:val="lt-LT" w:eastAsia="lt-LT"/>
        </w:rPr>
      </w:pPr>
    </w:p>
    <w:p w:rsidR="00E8735C" w:rsidRPr="001348C5" w:rsidRDefault="00E8735C" w:rsidP="001348C5">
      <w:pPr>
        <w:spacing w:line="276" w:lineRule="auto"/>
        <w:ind w:firstLine="720"/>
        <w:jc w:val="both"/>
        <w:rPr>
          <w:sz w:val="23"/>
          <w:szCs w:val="23"/>
        </w:rPr>
      </w:pPr>
      <w:r w:rsidRPr="001348C5">
        <w:rPr>
          <w:sz w:val="23"/>
          <w:szCs w:val="23"/>
        </w:rPr>
        <w:t>Skolos tiekėjams 2020 metų pabaigai buvo sumoje 90 193</w:t>
      </w:r>
      <w:r w:rsidR="001348C5">
        <w:rPr>
          <w:sz w:val="23"/>
          <w:szCs w:val="23"/>
        </w:rPr>
        <w:t>,00</w:t>
      </w:r>
      <w:r w:rsidRPr="001348C5">
        <w:rPr>
          <w:sz w:val="23"/>
          <w:szCs w:val="23"/>
        </w:rPr>
        <w:t xml:space="preserve"> Eur. AB „Rokiškio komunalininkas</w:t>
      </w:r>
      <w:r w:rsidR="001348C5">
        <w:rPr>
          <w:sz w:val="23"/>
          <w:szCs w:val="23"/>
        </w:rPr>
        <w:t>”</w:t>
      </w:r>
      <w:r w:rsidRPr="001348C5">
        <w:rPr>
          <w:sz w:val="23"/>
          <w:szCs w:val="23"/>
        </w:rPr>
        <w:t xml:space="preserve">  ilgalaikių skolų, kurioms suėjęs mokėjimo terminas, neturi. Didžiausios skolos: E. Neniškio  agroserviso įm. 19 850</w:t>
      </w:r>
      <w:r w:rsidR="001348C5">
        <w:rPr>
          <w:sz w:val="23"/>
          <w:szCs w:val="23"/>
        </w:rPr>
        <w:t>,00</w:t>
      </w:r>
      <w:r w:rsidRPr="001348C5">
        <w:rPr>
          <w:sz w:val="23"/>
          <w:szCs w:val="23"/>
        </w:rPr>
        <w:t xml:space="preserve"> Eur (už skiedrą), UAB „Rėkyva“ 13 320</w:t>
      </w:r>
      <w:r w:rsidR="001348C5">
        <w:rPr>
          <w:sz w:val="23"/>
          <w:szCs w:val="23"/>
        </w:rPr>
        <w:t>,00</w:t>
      </w:r>
      <w:r w:rsidRPr="001348C5">
        <w:rPr>
          <w:sz w:val="23"/>
          <w:szCs w:val="23"/>
        </w:rPr>
        <w:t xml:space="preserve"> Eur (už durpes ), UAB „Rokmedis“ 8 178</w:t>
      </w:r>
      <w:r w:rsidR="001348C5">
        <w:rPr>
          <w:sz w:val="23"/>
          <w:szCs w:val="23"/>
        </w:rPr>
        <w:t>,00</w:t>
      </w:r>
      <w:r w:rsidRPr="001348C5">
        <w:rPr>
          <w:sz w:val="23"/>
          <w:szCs w:val="23"/>
        </w:rPr>
        <w:t xml:space="preserve"> Eur (už skiedrą), UAB „Viada LT“ 8</w:t>
      </w:r>
      <w:r w:rsidR="001348C5">
        <w:rPr>
          <w:sz w:val="23"/>
          <w:szCs w:val="23"/>
        </w:rPr>
        <w:t xml:space="preserve"> </w:t>
      </w:r>
      <w:r w:rsidRPr="001348C5">
        <w:rPr>
          <w:sz w:val="23"/>
          <w:szCs w:val="23"/>
        </w:rPr>
        <w:t>582</w:t>
      </w:r>
      <w:r w:rsidR="001348C5">
        <w:rPr>
          <w:sz w:val="23"/>
          <w:szCs w:val="23"/>
        </w:rPr>
        <w:t>,00</w:t>
      </w:r>
      <w:r w:rsidRPr="001348C5">
        <w:rPr>
          <w:sz w:val="23"/>
          <w:szCs w:val="23"/>
        </w:rPr>
        <w:t xml:space="preserve"> Eu</w:t>
      </w:r>
      <w:r w:rsidR="001348C5">
        <w:rPr>
          <w:sz w:val="23"/>
          <w:szCs w:val="23"/>
        </w:rPr>
        <w:t xml:space="preserve">r. (už kurą) . Likusios skolos - </w:t>
      </w:r>
      <w:r w:rsidRPr="001348C5">
        <w:rPr>
          <w:sz w:val="23"/>
          <w:szCs w:val="23"/>
        </w:rPr>
        <w:t>tai einamieji mokėjimai už vandenį, elektros energiją, atsargines detales, paslaugas.</w:t>
      </w:r>
    </w:p>
    <w:p w:rsidR="00E8735C" w:rsidRPr="001348C5" w:rsidRDefault="00E8735C" w:rsidP="001348C5">
      <w:pPr>
        <w:spacing w:line="276" w:lineRule="auto"/>
        <w:ind w:firstLine="720"/>
        <w:jc w:val="both"/>
        <w:rPr>
          <w:sz w:val="23"/>
          <w:szCs w:val="23"/>
        </w:rPr>
      </w:pPr>
      <w:r w:rsidRPr="001348C5">
        <w:rPr>
          <w:sz w:val="23"/>
          <w:szCs w:val="23"/>
        </w:rPr>
        <w:t>2020 metų pabaigai Rokiškio rajono savivaldybės  skola AB „Rokiškio komunalininkas“  61 973</w:t>
      </w:r>
      <w:r w:rsidR="001348C5">
        <w:rPr>
          <w:sz w:val="23"/>
          <w:szCs w:val="23"/>
        </w:rPr>
        <w:t>,00</w:t>
      </w:r>
      <w:r w:rsidRPr="001348C5">
        <w:rPr>
          <w:sz w:val="23"/>
          <w:szCs w:val="23"/>
        </w:rPr>
        <w:t xml:space="preserve"> E</w:t>
      </w:r>
      <w:r w:rsidR="001348C5">
        <w:rPr>
          <w:sz w:val="23"/>
          <w:szCs w:val="23"/>
        </w:rPr>
        <w:t>ur</w:t>
      </w:r>
      <w:r w:rsidRPr="001348C5">
        <w:rPr>
          <w:sz w:val="23"/>
          <w:szCs w:val="23"/>
        </w:rPr>
        <w:t>. Tai už 2020 metus subsidija ( 49 736</w:t>
      </w:r>
      <w:r w:rsidR="001348C5">
        <w:rPr>
          <w:sz w:val="23"/>
          <w:szCs w:val="23"/>
        </w:rPr>
        <w:t>,00</w:t>
      </w:r>
      <w:r w:rsidRPr="001348C5">
        <w:rPr>
          <w:sz w:val="23"/>
          <w:szCs w:val="23"/>
        </w:rPr>
        <w:t xml:space="preserve"> Eur) ir kompensacija (12</w:t>
      </w:r>
      <w:r w:rsidR="001348C5">
        <w:rPr>
          <w:sz w:val="23"/>
          <w:szCs w:val="23"/>
        </w:rPr>
        <w:t xml:space="preserve"> </w:t>
      </w:r>
      <w:r w:rsidRPr="001348C5">
        <w:rPr>
          <w:sz w:val="23"/>
          <w:szCs w:val="23"/>
        </w:rPr>
        <w:t>237</w:t>
      </w:r>
      <w:r w:rsidR="001348C5">
        <w:rPr>
          <w:sz w:val="23"/>
          <w:szCs w:val="23"/>
        </w:rPr>
        <w:t>,00</w:t>
      </w:r>
      <w:r w:rsidRPr="001348C5">
        <w:rPr>
          <w:sz w:val="23"/>
          <w:szCs w:val="23"/>
        </w:rPr>
        <w:t xml:space="preserve"> Eur) gyventojams už šiluminę energiją.</w:t>
      </w:r>
    </w:p>
    <w:p w:rsidR="00E8735C" w:rsidRPr="001348C5" w:rsidRDefault="00E8735C" w:rsidP="001348C5">
      <w:pPr>
        <w:spacing w:line="276" w:lineRule="auto"/>
        <w:ind w:firstLine="720"/>
        <w:jc w:val="both"/>
        <w:rPr>
          <w:sz w:val="23"/>
          <w:szCs w:val="23"/>
        </w:rPr>
      </w:pPr>
      <w:r w:rsidRPr="001348C5">
        <w:rPr>
          <w:sz w:val="23"/>
          <w:szCs w:val="23"/>
        </w:rPr>
        <w:t>Pirkėjų skola 2020 m</w:t>
      </w:r>
      <w:r w:rsidR="001348C5">
        <w:rPr>
          <w:sz w:val="23"/>
          <w:szCs w:val="23"/>
        </w:rPr>
        <w:t>.</w:t>
      </w:r>
      <w:r w:rsidRPr="001348C5">
        <w:rPr>
          <w:sz w:val="23"/>
          <w:szCs w:val="23"/>
        </w:rPr>
        <w:t xml:space="preserve"> gruodžio 31</w:t>
      </w:r>
      <w:r w:rsidR="001348C5">
        <w:rPr>
          <w:sz w:val="23"/>
          <w:szCs w:val="23"/>
        </w:rPr>
        <w:t xml:space="preserve"> </w:t>
      </w:r>
      <w:r w:rsidRPr="001348C5">
        <w:rPr>
          <w:sz w:val="23"/>
          <w:szCs w:val="23"/>
        </w:rPr>
        <w:t>d</w:t>
      </w:r>
      <w:r w:rsidR="001348C5">
        <w:rPr>
          <w:sz w:val="23"/>
          <w:szCs w:val="23"/>
        </w:rPr>
        <w:t>.</w:t>
      </w:r>
      <w:r w:rsidRPr="001348C5">
        <w:rPr>
          <w:sz w:val="23"/>
          <w:szCs w:val="23"/>
        </w:rPr>
        <w:t xml:space="preserve">  272 990</w:t>
      </w:r>
      <w:r w:rsidR="001348C5">
        <w:rPr>
          <w:sz w:val="23"/>
          <w:szCs w:val="23"/>
        </w:rPr>
        <w:t>,00</w:t>
      </w:r>
      <w:r w:rsidRPr="001348C5">
        <w:rPr>
          <w:sz w:val="23"/>
          <w:szCs w:val="23"/>
        </w:rPr>
        <w:t xml:space="preserve"> Eur. </w:t>
      </w:r>
    </w:p>
    <w:p w:rsidR="00E8735C" w:rsidRPr="001348C5" w:rsidRDefault="00E8735C" w:rsidP="001348C5">
      <w:pPr>
        <w:spacing w:line="276" w:lineRule="auto"/>
        <w:ind w:firstLine="720"/>
        <w:jc w:val="both"/>
        <w:rPr>
          <w:sz w:val="23"/>
          <w:szCs w:val="23"/>
        </w:rPr>
      </w:pPr>
      <w:r w:rsidRPr="001348C5">
        <w:rPr>
          <w:sz w:val="23"/>
          <w:szCs w:val="23"/>
        </w:rPr>
        <w:t>Didžiausi skolininkai (kurių mokėjimo terminas 1 metai ir daugiau</w:t>
      </w:r>
      <w:r w:rsidR="001348C5">
        <w:rPr>
          <w:sz w:val="23"/>
          <w:szCs w:val="23"/>
        </w:rPr>
        <w:t>) -</w:t>
      </w:r>
      <w:r w:rsidRPr="001348C5">
        <w:rPr>
          <w:sz w:val="23"/>
          <w:szCs w:val="23"/>
        </w:rPr>
        <w:t xml:space="preserve"> tai gyventojai (už atliekų surinkimą)  27 164</w:t>
      </w:r>
      <w:r w:rsidR="001348C5">
        <w:rPr>
          <w:sz w:val="23"/>
          <w:szCs w:val="23"/>
        </w:rPr>
        <w:t>,00</w:t>
      </w:r>
      <w:r w:rsidRPr="001348C5">
        <w:rPr>
          <w:sz w:val="23"/>
          <w:szCs w:val="23"/>
        </w:rPr>
        <w:t xml:space="preserve"> Eur, gyventojai -</w:t>
      </w:r>
      <w:r w:rsidR="001348C5">
        <w:rPr>
          <w:sz w:val="23"/>
          <w:szCs w:val="23"/>
        </w:rPr>
        <w:t xml:space="preserve"> </w:t>
      </w:r>
      <w:r w:rsidRPr="001348C5">
        <w:rPr>
          <w:sz w:val="23"/>
          <w:szCs w:val="23"/>
        </w:rPr>
        <w:t>šilumos vartojai 32 189</w:t>
      </w:r>
      <w:r w:rsidR="001348C5">
        <w:rPr>
          <w:sz w:val="23"/>
          <w:szCs w:val="23"/>
        </w:rPr>
        <w:t>,00</w:t>
      </w:r>
      <w:r w:rsidRPr="001348C5">
        <w:rPr>
          <w:sz w:val="23"/>
          <w:szCs w:val="23"/>
        </w:rPr>
        <w:t xml:space="preserve"> E</w:t>
      </w:r>
      <w:r w:rsidR="001348C5">
        <w:rPr>
          <w:sz w:val="23"/>
          <w:szCs w:val="23"/>
        </w:rPr>
        <w:t xml:space="preserve">ur </w:t>
      </w:r>
      <w:r w:rsidRPr="001348C5">
        <w:rPr>
          <w:sz w:val="23"/>
          <w:szCs w:val="23"/>
        </w:rPr>
        <w:t>(viso gyventojų-šilumos vartotojų</w:t>
      </w:r>
      <w:r w:rsidR="001348C5">
        <w:rPr>
          <w:sz w:val="23"/>
          <w:szCs w:val="23"/>
        </w:rPr>
        <w:t xml:space="preserve"> skola 2020 gruodžio </w:t>
      </w:r>
      <w:r w:rsidRPr="001348C5">
        <w:rPr>
          <w:sz w:val="23"/>
          <w:szCs w:val="23"/>
        </w:rPr>
        <w:t>31</w:t>
      </w:r>
      <w:r w:rsidR="001348C5">
        <w:rPr>
          <w:sz w:val="23"/>
          <w:szCs w:val="23"/>
        </w:rPr>
        <w:t xml:space="preserve"> d. -</w:t>
      </w:r>
      <w:r w:rsidRPr="001348C5">
        <w:rPr>
          <w:sz w:val="23"/>
          <w:szCs w:val="23"/>
        </w:rPr>
        <w:t xml:space="preserve"> 74 300</w:t>
      </w:r>
      <w:r w:rsidR="001348C5">
        <w:rPr>
          <w:sz w:val="23"/>
          <w:szCs w:val="23"/>
        </w:rPr>
        <w:t>,00</w:t>
      </w:r>
      <w:r w:rsidR="00AC7567">
        <w:rPr>
          <w:sz w:val="23"/>
          <w:szCs w:val="23"/>
        </w:rPr>
        <w:t xml:space="preserve"> Eur), fizinis asmuo-</w:t>
      </w:r>
      <w:r w:rsidRPr="001348C5">
        <w:rPr>
          <w:sz w:val="23"/>
          <w:szCs w:val="23"/>
        </w:rPr>
        <w:t xml:space="preserve"> 27 164</w:t>
      </w:r>
      <w:r w:rsidR="001348C5">
        <w:rPr>
          <w:sz w:val="23"/>
          <w:szCs w:val="23"/>
        </w:rPr>
        <w:t>,00 E</w:t>
      </w:r>
      <w:r w:rsidRPr="001348C5">
        <w:rPr>
          <w:sz w:val="23"/>
          <w:szCs w:val="23"/>
        </w:rPr>
        <w:t xml:space="preserve">ur. </w:t>
      </w:r>
    </w:p>
    <w:p w:rsidR="00E8735C" w:rsidRPr="001348C5" w:rsidRDefault="00E8735C" w:rsidP="001348C5">
      <w:pPr>
        <w:spacing w:line="276" w:lineRule="auto"/>
        <w:ind w:firstLine="720"/>
        <w:jc w:val="both"/>
        <w:rPr>
          <w:sz w:val="23"/>
          <w:szCs w:val="23"/>
        </w:rPr>
      </w:pPr>
      <w:r w:rsidRPr="001348C5">
        <w:rPr>
          <w:sz w:val="23"/>
          <w:szCs w:val="23"/>
        </w:rPr>
        <w:t xml:space="preserve">2020 m. teismuose juridiniams ir fiziniams asmenims iškelta apie 80 civilinių bylų pagal AB ,,Rokiškio komunalininkas“ pateiktus ieškinius bei pareiškimus dėl skolų (už komunalines atliekas ir šilumą ir kt.), delspinigių, palūkanų bei procesinių palūkanų priteisimo. </w:t>
      </w:r>
    </w:p>
    <w:p w:rsidR="00E8735C" w:rsidRPr="001348C5" w:rsidRDefault="00E8735C" w:rsidP="001348C5">
      <w:pPr>
        <w:spacing w:line="276" w:lineRule="auto"/>
        <w:ind w:firstLine="720"/>
        <w:jc w:val="both"/>
        <w:rPr>
          <w:sz w:val="23"/>
          <w:szCs w:val="23"/>
        </w:rPr>
      </w:pPr>
      <w:r w:rsidRPr="001348C5">
        <w:rPr>
          <w:sz w:val="23"/>
          <w:szCs w:val="23"/>
        </w:rPr>
        <w:t>Įsiteisėjusiais teismo sprendimais priteista:</w:t>
      </w:r>
    </w:p>
    <w:p w:rsidR="00E8735C" w:rsidRPr="001348C5" w:rsidRDefault="00E8735C" w:rsidP="001348C5">
      <w:pPr>
        <w:numPr>
          <w:ilvl w:val="0"/>
          <w:numId w:val="35"/>
        </w:numPr>
        <w:spacing w:line="276" w:lineRule="auto"/>
        <w:jc w:val="both"/>
        <w:rPr>
          <w:sz w:val="23"/>
          <w:szCs w:val="23"/>
        </w:rPr>
      </w:pPr>
      <w:r w:rsidRPr="001348C5">
        <w:rPr>
          <w:sz w:val="23"/>
          <w:szCs w:val="23"/>
        </w:rPr>
        <w:t>už atliekas</w:t>
      </w:r>
      <w:r w:rsidR="001348C5">
        <w:rPr>
          <w:sz w:val="23"/>
          <w:szCs w:val="23"/>
        </w:rPr>
        <w:t xml:space="preserve"> </w:t>
      </w:r>
      <w:r w:rsidRPr="001348C5">
        <w:rPr>
          <w:sz w:val="23"/>
          <w:szCs w:val="23"/>
        </w:rPr>
        <w:t>- 11 414,95 Eur;</w:t>
      </w:r>
    </w:p>
    <w:p w:rsidR="00E8735C" w:rsidRPr="001348C5" w:rsidRDefault="00E8735C" w:rsidP="001348C5">
      <w:pPr>
        <w:numPr>
          <w:ilvl w:val="0"/>
          <w:numId w:val="35"/>
        </w:numPr>
        <w:spacing w:line="276" w:lineRule="auto"/>
        <w:jc w:val="both"/>
        <w:rPr>
          <w:sz w:val="23"/>
          <w:szCs w:val="23"/>
        </w:rPr>
      </w:pPr>
      <w:r w:rsidRPr="001348C5">
        <w:rPr>
          <w:sz w:val="23"/>
          <w:szCs w:val="23"/>
        </w:rPr>
        <w:t>už šilumą</w:t>
      </w:r>
      <w:r w:rsidR="00125F85">
        <w:rPr>
          <w:sz w:val="23"/>
          <w:szCs w:val="23"/>
        </w:rPr>
        <w:t xml:space="preserve"> -</w:t>
      </w:r>
      <w:r w:rsidRPr="001348C5">
        <w:rPr>
          <w:sz w:val="23"/>
          <w:szCs w:val="23"/>
        </w:rPr>
        <w:t xml:space="preserve"> 28 000,00</w:t>
      </w:r>
      <w:r w:rsidR="00125F85">
        <w:rPr>
          <w:sz w:val="23"/>
          <w:szCs w:val="23"/>
        </w:rPr>
        <w:t xml:space="preserve"> Eur;</w:t>
      </w:r>
    </w:p>
    <w:p w:rsidR="00E8735C" w:rsidRPr="001348C5" w:rsidRDefault="001348C5" w:rsidP="001348C5">
      <w:pPr>
        <w:numPr>
          <w:ilvl w:val="0"/>
          <w:numId w:val="35"/>
        </w:numPr>
        <w:spacing w:line="276" w:lineRule="auto"/>
        <w:jc w:val="both"/>
        <w:rPr>
          <w:sz w:val="23"/>
          <w:szCs w:val="23"/>
        </w:rPr>
      </w:pPr>
      <w:r>
        <w:rPr>
          <w:sz w:val="23"/>
          <w:szCs w:val="23"/>
        </w:rPr>
        <w:t>kitos</w:t>
      </w:r>
      <w:r w:rsidR="00E8735C" w:rsidRPr="001348C5">
        <w:rPr>
          <w:sz w:val="23"/>
          <w:szCs w:val="23"/>
        </w:rPr>
        <w:t xml:space="preserve"> skolos</w:t>
      </w:r>
      <w:r>
        <w:rPr>
          <w:sz w:val="23"/>
          <w:szCs w:val="23"/>
        </w:rPr>
        <w:t xml:space="preserve"> </w:t>
      </w:r>
      <w:r w:rsidR="00E8735C" w:rsidRPr="001348C5">
        <w:rPr>
          <w:sz w:val="23"/>
          <w:szCs w:val="23"/>
        </w:rPr>
        <w:t>- 1500,00</w:t>
      </w:r>
      <w:r w:rsidR="00125F85">
        <w:rPr>
          <w:sz w:val="23"/>
          <w:szCs w:val="23"/>
        </w:rPr>
        <w:t xml:space="preserve"> Eur;</w:t>
      </w:r>
    </w:p>
    <w:p w:rsidR="00E8735C" w:rsidRPr="001348C5" w:rsidRDefault="001348C5" w:rsidP="001348C5">
      <w:pPr>
        <w:spacing w:line="276" w:lineRule="auto"/>
        <w:jc w:val="both"/>
        <w:rPr>
          <w:sz w:val="23"/>
          <w:szCs w:val="23"/>
        </w:rPr>
      </w:pPr>
      <w:r>
        <w:rPr>
          <w:sz w:val="23"/>
          <w:szCs w:val="23"/>
        </w:rPr>
        <w:t xml:space="preserve">                               </w:t>
      </w:r>
      <w:r w:rsidRPr="001348C5">
        <w:rPr>
          <w:sz w:val="23"/>
          <w:szCs w:val="23"/>
          <w:u w:val="single"/>
        </w:rPr>
        <w:t>I</w:t>
      </w:r>
      <w:r w:rsidR="00E8735C" w:rsidRPr="001348C5">
        <w:rPr>
          <w:sz w:val="23"/>
          <w:szCs w:val="23"/>
          <w:u w:val="single"/>
        </w:rPr>
        <w:t>š viso</w:t>
      </w:r>
      <w:r w:rsidRPr="001348C5">
        <w:rPr>
          <w:sz w:val="23"/>
          <w:szCs w:val="23"/>
          <w:u w:val="single"/>
        </w:rPr>
        <w:t>:</w:t>
      </w:r>
      <w:r w:rsidR="00125F85">
        <w:rPr>
          <w:sz w:val="23"/>
          <w:szCs w:val="23"/>
          <w:u w:val="single"/>
        </w:rPr>
        <w:t xml:space="preserve"> 40 914,95 Eur</w:t>
      </w:r>
      <w:r w:rsidR="00E8735C" w:rsidRPr="001348C5">
        <w:rPr>
          <w:sz w:val="23"/>
          <w:szCs w:val="23"/>
        </w:rPr>
        <w:t>.</w:t>
      </w:r>
    </w:p>
    <w:p w:rsidR="00E8735C" w:rsidRPr="001348C5" w:rsidRDefault="00E8735C" w:rsidP="001348C5">
      <w:pPr>
        <w:spacing w:line="276" w:lineRule="auto"/>
        <w:jc w:val="both"/>
        <w:rPr>
          <w:sz w:val="23"/>
          <w:szCs w:val="23"/>
        </w:rPr>
      </w:pPr>
    </w:p>
    <w:p w:rsidR="00E8735C" w:rsidRPr="001348C5" w:rsidRDefault="001348C5" w:rsidP="001348C5">
      <w:pPr>
        <w:spacing w:line="276" w:lineRule="auto"/>
        <w:jc w:val="both"/>
        <w:rPr>
          <w:sz w:val="23"/>
          <w:szCs w:val="23"/>
        </w:rPr>
      </w:pPr>
      <w:r>
        <w:rPr>
          <w:sz w:val="23"/>
          <w:szCs w:val="23"/>
        </w:rPr>
        <w:t>P</w:t>
      </w:r>
      <w:r w:rsidR="00E8735C" w:rsidRPr="001348C5">
        <w:rPr>
          <w:sz w:val="23"/>
          <w:szCs w:val="23"/>
        </w:rPr>
        <w:t xml:space="preserve">er 2020 metus išieškota apie 21 000,00 Eur. </w:t>
      </w:r>
    </w:p>
    <w:p w:rsidR="00E8735C" w:rsidRPr="001348C5" w:rsidRDefault="00E8735C" w:rsidP="001348C5">
      <w:pPr>
        <w:spacing w:line="276" w:lineRule="auto"/>
        <w:jc w:val="both"/>
        <w:rPr>
          <w:sz w:val="23"/>
          <w:szCs w:val="23"/>
        </w:rPr>
      </w:pPr>
      <w:r w:rsidRPr="001348C5">
        <w:rPr>
          <w:sz w:val="23"/>
          <w:szCs w:val="23"/>
        </w:rPr>
        <w:t>2020 metais abejotinos skolos 2 102 E</w:t>
      </w:r>
      <w:r w:rsidR="001348C5">
        <w:rPr>
          <w:sz w:val="23"/>
          <w:szCs w:val="23"/>
        </w:rPr>
        <w:t>ur -</w:t>
      </w:r>
      <w:r w:rsidRPr="001348C5">
        <w:rPr>
          <w:sz w:val="23"/>
          <w:szCs w:val="23"/>
        </w:rPr>
        <w:t xml:space="preserve"> tai įmonės, kurioms vykdomos  bankroto procedūros. Dėl šių skolų išieškojimo  kreiptasi į teismą.</w:t>
      </w:r>
    </w:p>
    <w:p w:rsidR="00AF4DAE" w:rsidRDefault="00AF4DAE" w:rsidP="000A21F7">
      <w:pPr>
        <w:spacing w:line="276" w:lineRule="auto"/>
        <w:jc w:val="both"/>
        <w:rPr>
          <w:b/>
          <w:color w:val="000000"/>
          <w:lang w:val="lt-LT" w:eastAsia="lt-LT"/>
        </w:rPr>
      </w:pPr>
    </w:p>
    <w:p w:rsidR="003B7D43" w:rsidRDefault="003B7D43" w:rsidP="00036F2B">
      <w:pPr>
        <w:spacing w:line="276" w:lineRule="auto"/>
        <w:ind w:firstLine="720"/>
        <w:jc w:val="both"/>
        <w:rPr>
          <w:b/>
          <w:color w:val="000000"/>
          <w:lang w:val="lt-LT" w:eastAsia="lt-LT"/>
        </w:rPr>
      </w:pPr>
    </w:p>
    <w:p w:rsidR="00AF4DAE" w:rsidRDefault="00EF2219" w:rsidP="00036F2B">
      <w:pPr>
        <w:spacing w:line="276" w:lineRule="auto"/>
        <w:ind w:firstLine="720"/>
        <w:jc w:val="both"/>
        <w:rPr>
          <w:b/>
          <w:color w:val="000000"/>
          <w:lang w:val="lt-LT" w:eastAsia="lt-LT"/>
        </w:rPr>
      </w:pPr>
      <w:r>
        <w:rPr>
          <w:b/>
          <w:color w:val="000000"/>
          <w:lang w:val="lt-LT" w:eastAsia="lt-LT"/>
        </w:rPr>
        <w:t>Direktoriaus paaiškinimas dėl metinio nuostolio</w:t>
      </w:r>
      <w:r w:rsidR="00036F2B">
        <w:rPr>
          <w:b/>
          <w:color w:val="000000"/>
          <w:lang w:val="lt-LT" w:eastAsia="lt-LT"/>
        </w:rPr>
        <w:t>:</w:t>
      </w:r>
    </w:p>
    <w:p w:rsidR="006B0BE8" w:rsidRPr="00787915" w:rsidRDefault="004D5B22" w:rsidP="00036F2B">
      <w:pPr>
        <w:spacing w:line="276" w:lineRule="auto"/>
        <w:ind w:firstLine="720"/>
        <w:jc w:val="both"/>
        <w:rPr>
          <w:color w:val="000000"/>
          <w:sz w:val="23"/>
          <w:szCs w:val="23"/>
          <w:lang w:val="lt-LT" w:eastAsia="lt-LT"/>
        </w:rPr>
      </w:pPr>
      <w:r w:rsidRPr="00787915">
        <w:rPr>
          <w:color w:val="000000"/>
          <w:sz w:val="23"/>
          <w:szCs w:val="23"/>
          <w:lang w:val="lt-LT" w:eastAsia="lt-LT"/>
        </w:rPr>
        <w:t xml:space="preserve">2020 metais </w:t>
      </w:r>
      <w:r w:rsidR="00BD512E" w:rsidRPr="00787915">
        <w:rPr>
          <w:color w:val="000000"/>
          <w:sz w:val="23"/>
          <w:szCs w:val="23"/>
          <w:lang w:val="lt-LT" w:eastAsia="lt-LT"/>
        </w:rPr>
        <w:t>B</w:t>
      </w:r>
      <w:r w:rsidRPr="00787915">
        <w:rPr>
          <w:color w:val="000000"/>
          <w:sz w:val="23"/>
          <w:szCs w:val="23"/>
          <w:lang w:val="lt-LT" w:eastAsia="lt-LT"/>
        </w:rPr>
        <w:t>endrovė skyrė</w:t>
      </w:r>
      <w:r w:rsidR="00BD512E" w:rsidRPr="00787915">
        <w:rPr>
          <w:color w:val="000000"/>
          <w:sz w:val="23"/>
          <w:szCs w:val="23"/>
          <w:lang w:val="lt-LT" w:eastAsia="lt-LT"/>
        </w:rPr>
        <w:t xml:space="preserve"> didelį dėmesį sąnaudų mažinimui, </w:t>
      </w:r>
      <w:r w:rsidRPr="00787915">
        <w:rPr>
          <w:color w:val="000000"/>
          <w:sz w:val="23"/>
          <w:szCs w:val="23"/>
          <w:lang w:val="lt-LT" w:eastAsia="lt-LT"/>
        </w:rPr>
        <w:t>darbuotojų optimizavimui. 2019 m. kuro sąnaudos nuo bendrų sąnaudų sudarė 19 proc., tuo tarpu 2020 metais – 13 proc. Į</w:t>
      </w:r>
      <w:r w:rsidR="006B0BE8" w:rsidRPr="00787915">
        <w:rPr>
          <w:color w:val="000000"/>
          <w:sz w:val="23"/>
          <w:szCs w:val="23"/>
          <w:lang w:val="lt-LT" w:eastAsia="lt-LT"/>
        </w:rPr>
        <w:t>vedus griežtesnį</w:t>
      </w:r>
      <w:r w:rsidRPr="00787915">
        <w:rPr>
          <w:color w:val="000000"/>
          <w:sz w:val="23"/>
          <w:szCs w:val="23"/>
          <w:lang w:val="lt-LT" w:eastAsia="lt-LT"/>
        </w:rPr>
        <w:t xml:space="preserve"> lėšų taupymą ir peržiūrėjus etatus atsisakyta įmonės teritorijos </w:t>
      </w:r>
      <w:r w:rsidR="006B0BE8" w:rsidRPr="00787915">
        <w:rPr>
          <w:color w:val="000000"/>
          <w:sz w:val="23"/>
          <w:szCs w:val="23"/>
          <w:lang w:val="lt-LT" w:eastAsia="lt-LT"/>
        </w:rPr>
        <w:t xml:space="preserve">trijų </w:t>
      </w:r>
      <w:r w:rsidRPr="00787915">
        <w:rPr>
          <w:color w:val="000000"/>
          <w:sz w:val="23"/>
          <w:szCs w:val="23"/>
          <w:lang w:val="lt-LT" w:eastAsia="lt-LT"/>
        </w:rPr>
        <w:t xml:space="preserve">apsaugos darbuotojų, </w:t>
      </w:r>
      <w:r w:rsidR="006B0BE8" w:rsidRPr="00787915">
        <w:rPr>
          <w:color w:val="000000"/>
          <w:sz w:val="23"/>
          <w:szCs w:val="23"/>
          <w:lang w:val="lt-LT" w:eastAsia="lt-LT"/>
        </w:rPr>
        <w:t xml:space="preserve">transporto padalinyje vietoj dviejų specialistų paliktas tik vienas, vietoj dviejų katilinių meistrų – paliktas tik vienas, </w:t>
      </w:r>
      <w:r w:rsidRPr="00787915">
        <w:rPr>
          <w:color w:val="000000"/>
          <w:sz w:val="23"/>
          <w:szCs w:val="23"/>
          <w:lang w:val="lt-LT" w:eastAsia="lt-LT"/>
        </w:rPr>
        <w:t>vietoj</w:t>
      </w:r>
      <w:r w:rsidR="002317A2">
        <w:rPr>
          <w:color w:val="000000"/>
          <w:sz w:val="23"/>
          <w:szCs w:val="23"/>
          <w:lang w:val="lt-LT" w:eastAsia="lt-LT"/>
        </w:rPr>
        <w:t>e</w:t>
      </w:r>
      <w:r w:rsidRPr="00787915">
        <w:rPr>
          <w:color w:val="000000"/>
          <w:sz w:val="23"/>
          <w:szCs w:val="23"/>
          <w:lang w:val="lt-LT" w:eastAsia="lt-LT"/>
        </w:rPr>
        <w:t xml:space="preserve"> dviejų įdarbintas vienas pirtininkas, kuris tuo pačiu yra atsakingas</w:t>
      </w:r>
      <w:r w:rsidR="006B0BE8" w:rsidRPr="00787915">
        <w:rPr>
          <w:color w:val="000000"/>
          <w:sz w:val="23"/>
          <w:szCs w:val="23"/>
          <w:lang w:val="lt-LT" w:eastAsia="lt-LT"/>
        </w:rPr>
        <w:t xml:space="preserve"> ir</w:t>
      </w:r>
      <w:r w:rsidRPr="00787915">
        <w:rPr>
          <w:color w:val="000000"/>
          <w:sz w:val="23"/>
          <w:szCs w:val="23"/>
          <w:lang w:val="lt-LT" w:eastAsia="lt-LT"/>
        </w:rPr>
        <w:t xml:space="preserve"> už šilumos ūkio priežiūrą įmonėje. </w:t>
      </w:r>
      <w:r w:rsidR="00A510F4">
        <w:rPr>
          <w:color w:val="000000"/>
          <w:sz w:val="23"/>
          <w:szCs w:val="23"/>
          <w:lang w:val="lt-LT" w:eastAsia="lt-LT"/>
        </w:rPr>
        <w:t>Eilę metų Bendrovei dirbant nuostolingai, nėra galimybės kreiptis</w:t>
      </w:r>
      <w:r w:rsidR="00237F4F">
        <w:rPr>
          <w:color w:val="000000"/>
          <w:sz w:val="23"/>
          <w:szCs w:val="23"/>
          <w:lang w:val="lt-LT" w:eastAsia="lt-LT"/>
        </w:rPr>
        <w:t xml:space="preserve"> į bankus dėl paskolos</w:t>
      </w:r>
      <w:r w:rsidR="00A510F4">
        <w:rPr>
          <w:color w:val="000000"/>
          <w:sz w:val="23"/>
          <w:szCs w:val="23"/>
          <w:lang w:val="lt-LT" w:eastAsia="lt-LT"/>
        </w:rPr>
        <w:t xml:space="preserve"> ar lizingo technikos ar kitos įrangos atnaujinimui</w:t>
      </w:r>
      <w:r w:rsidR="00237F4F">
        <w:rPr>
          <w:color w:val="000000"/>
          <w:sz w:val="23"/>
          <w:szCs w:val="23"/>
          <w:lang w:val="lt-LT" w:eastAsia="lt-LT"/>
        </w:rPr>
        <w:t>, kas leistų efektyviau dirbti ir mažintų patiriamas sąnaudas.</w:t>
      </w:r>
    </w:p>
    <w:p w:rsidR="00EF2219" w:rsidRDefault="006B0BE8" w:rsidP="005326B4">
      <w:pPr>
        <w:spacing w:line="276" w:lineRule="auto"/>
        <w:ind w:firstLine="720"/>
        <w:jc w:val="both"/>
        <w:rPr>
          <w:color w:val="000000"/>
          <w:sz w:val="23"/>
          <w:szCs w:val="23"/>
          <w:lang w:val="lt-LT" w:eastAsia="lt-LT"/>
        </w:rPr>
      </w:pPr>
      <w:r w:rsidRPr="00787915">
        <w:rPr>
          <w:color w:val="000000"/>
          <w:sz w:val="23"/>
          <w:szCs w:val="23"/>
          <w:lang w:val="lt-LT" w:eastAsia="lt-LT"/>
        </w:rPr>
        <w:t>Kadangi B</w:t>
      </w:r>
      <w:r w:rsidR="005326B4" w:rsidRPr="00787915">
        <w:rPr>
          <w:color w:val="000000"/>
          <w:sz w:val="23"/>
          <w:szCs w:val="23"/>
          <w:lang w:val="lt-LT" w:eastAsia="lt-LT"/>
        </w:rPr>
        <w:t>endrovė</w:t>
      </w:r>
      <w:r w:rsidRPr="00787915">
        <w:rPr>
          <w:color w:val="000000"/>
          <w:sz w:val="23"/>
          <w:szCs w:val="23"/>
          <w:lang w:val="lt-LT" w:eastAsia="lt-LT"/>
        </w:rPr>
        <w:t xml:space="preserve"> tik 2020 metų pabaigoje pasirašė pelningas sutartis – veiklos metai neatspindi</w:t>
      </w:r>
      <w:r w:rsidR="005326B4" w:rsidRPr="00787915">
        <w:rPr>
          <w:color w:val="000000"/>
          <w:sz w:val="23"/>
          <w:szCs w:val="23"/>
          <w:lang w:val="lt-LT" w:eastAsia="lt-LT"/>
        </w:rPr>
        <w:t xml:space="preserve"> realios situacijos.</w:t>
      </w:r>
    </w:p>
    <w:p w:rsidR="005665AC" w:rsidRPr="00787915" w:rsidRDefault="005665AC" w:rsidP="005326B4">
      <w:pPr>
        <w:spacing w:line="276" w:lineRule="auto"/>
        <w:ind w:firstLine="720"/>
        <w:jc w:val="both"/>
        <w:rPr>
          <w:color w:val="000000"/>
          <w:sz w:val="23"/>
          <w:szCs w:val="23"/>
          <w:lang w:val="lt-LT" w:eastAsia="lt-LT"/>
        </w:rPr>
      </w:pPr>
    </w:p>
    <w:p w:rsidR="00EF2219" w:rsidRDefault="00EF2219" w:rsidP="000A21F7">
      <w:pPr>
        <w:spacing w:line="276" w:lineRule="auto"/>
        <w:jc w:val="both"/>
        <w:rPr>
          <w:b/>
          <w:color w:val="000000"/>
          <w:lang w:val="lt-LT" w:eastAsia="lt-LT"/>
        </w:rPr>
      </w:pPr>
    </w:p>
    <w:p w:rsidR="003F363E" w:rsidRPr="009262AC" w:rsidRDefault="00E85D57" w:rsidP="00E6736E">
      <w:pPr>
        <w:ind w:firstLine="720"/>
        <w:jc w:val="both"/>
        <w:rPr>
          <w:b/>
          <w:lang w:val="lt-LT"/>
        </w:rPr>
      </w:pPr>
      <w:r w:rsidRPr="009262AC">
        <w:rPr>
          <w:b/>
          <w:lang w:val="lt-LT"/>
        </w:rPr>
        <w:lastRenderedPageBreak/>
        <w:t>Bendrovės vykdomos socialinės iniciatyvos</w:t>
      </w:r>
      <w:r w:rsidR="00E35F4F" w:rsidRPr="009262AC">
        <w:rPr>
          <w:b/>
          <w:lang w:val="lt-LT"/>
        </w:rPr>
        <w:t>:</w:t>
      </w:r>
    </w:p>
    <w:p w:rsidR="00020E0A" w:rsidRDefault="00020E0A" w:rsidP="00D216B7">
      <w:pPr>
        <w:ind w:firstLine="1296"/>
        <w:jc w:val="both"/>
        <w:rPr>
          <w:b/>
          <w:lang w:val="lt-LT"/>
        </w:rPr>
      </w:pPr>
    </w:p>
    <w:p w:rsidR="00020E0A" w:rsidRPr="00020E0A" w:rsidRDefault="00020E0A" w:rsidP="00020E0A">
      <w:pPr>
        <w:pStyle w:val="prastasiniatinklio"/>
        <w:shd w:val="clear" w:color="auto" w:fill="FFFFFF"/>
        <w:spacing w:before="0" w:beforeAutospacing="0" w:after="0" w:afterAutospacing="0" w:line="276" w:lineRule="auto"/>
        <w:ind w:firstLine="720"/>
        <w:jc w:val="both"/>
        <w:rPr>
          <w:sz w:val="23"/>
          <w:szCs w:val="23"/>
        </w:rPr>
      </w:pPr>
      <w:r w:rsidRPr="00020E0A">
        <w:rPr>
          <w:rStyle w:val="Grietas"/>
          <w:sz w:val="23"/>
          <w:szCs w:val="23"/>
        </w:rPr>
        <w:t>Projekto vykdytojas AB „Rokiškio komunalininkas"</w:t>
      </w:r>
      <w:r w:rsidRPr="00020E0A">
        <w:rPr>
          <w:sz w:val="23"/>
          <w:szCs w:val="23"/>
        </w:rPr>
        <w:t> ir </w:t>
      </w:r>
      <w:r w:rsidRPr="00020E0A">
        <w:rPr>
          <w:rStyle w:val="Grietas"/>
          <w:sz w:val="23"/>
          <w:szCs w:val="23"/>
        </w:rPr>
        <w:t>projekto partneris „Rokiškio kaimiškosios seniūnijos Bajorų kaimo bendruomenė" </w:t>
      </w:r>
      <w:r w:rsidRPr="00020E0A">
        <w:rPr>
          <w:sz w:val="23"/>
          <w:szCs w:val="23"/>
        </w:rPr>
        <w:t>įgyvendina projektą „Skalbyklos socialinių paslaugų plėtra ir socialinių gebėjimų didinimas Rokiškio mieste", finansuojamą Europos socialinio fondo lėšomis. Projektas parengtas pagal Rokiškio miesto vietos veiklos grupės miesto strategiją.</w:t>
      </w:r>
      <w:r w:rsidR="00C7585C">
        <w:rPr>
          <w:sz w:val="23"/>
          <w:szCs w:val="23"/>
        </w:rPr>
        <w:t xml:space="preserve"> Projekto finansavimo šaltinis – ES fondų lėšos.</w:t>
      </w:r>
      <w:r w:rsidR="003779F6">
        <w:rPr>
          <w:sz w:val="23"/>
          <w:szCs w:val="23"/>
        </w:rPr>
        <w:t xml:space="preserve"> Skiriamas finansavimas iš ES fondo lėšų bei LR valstybės biudžeto lėšų – 55 148,01 Eur. </w:t>
      </w:r>
      <w:r w:rsidR="00BB5D8A">
        <w:rPr>
          <w:sz w:val="23"/>
          <w:szCs w:val="23"/>
        </w:rPr>
        <w:t>Projekto t</w:t>
      </w:r>
      <w:r w:rsidR="003779F6">
        <w:rPr>
          <w:sz w:val="23"/>
          <w:szCs w:val="23"/>
        </w:rPr>
        <w:t>rukmė – 1 metai.</w:t>
      </w:r>
    </w:p>
    <w:p w:rsidR="00020E0A" w:rsidRDefault="00020E0A" w:rsidP="004433E1">
      <w:pPr>
        <w:pStyle w:val="prastasiniatinklio"/>
        <w:shd w:val="clear" w:color="auto" w:fill="FFFFFF"/>
        <w:spacing w:before="0" w:beforeAutospacing="0" w:after="0" w:afterAutospacing="0" w:line="276" w:lineRule="auto"/>
        <w:jc w:val="both"/>
        <w:rPr>
          <w:sz w:val="23"/>
          <w:szCs w:val="23"/>
        </w:rPr>
      </w:pPr>
      <w:r w:rsidRPr="00020E0A">
        <w:rPr>
          <w:sz w:val="23"/>
          <w:szCs w:val="23"/>
        </w:rPr>
        <w:t>Projekte numatomos įgyvendinti veiklos:</w:t>
      </w:r>
    </w:p>
    <w:p w:rsidR="00020E0A" w:rsidRDefault="00020E0A" w:rsidP="004433E1">
      <w:pPr>
        <w:pStyle w:val="prastasiniatinklio"/>
        <w:numPr>
          <w:ilvl w:val="0"/>
          <w:numId w:val="31"/>
        </w:numPr>
        <w:shd w:val="clear" w:color="auto" w:fill="FFFFFF"/>
        <w:spacing w:before="0" w:beforeAutospacing="0" w:after="0" w:afterAutospacing="0" w:line="276" w:lineRule="auto"/>
        <w:ind w:left="709" w:firstLine="371"/>
        <w:jc w:val="both"/>
        <w:rPr>
          <w:sz w:val="23"/>
          <w:szCs w:val="23"/>
        </w:rPr>
      </w:pPr>
      <w:r w:rsidRPr="00020E0A">
        <w:rPr>
          <w:sz w:val="23"/>
          <w:szCs w:val="23"/>
        </w:rPr>
        <w:t>Reikalingos įrangos ir priemonių įsigijimo ir montavimo darbai, skalbyklos ir džiovyklos, lyginimo volo įsigijimas paslaugų teikimui;</w:t>
      </w:r>
    </w:p>
    <w:p w:rsidR="00020E0A" w:rsidRPr="00020E0A" w:rsidRDefault="00020E0A" w:rsidP="004433E1">
      <w:pPr>
        <w:pStyle w:val="prastasiniatinklio"/>
        <w:numPr>
          <w:ilvl w:val="0"/>
          <w:numId w:val="31"/>
        </w:numPr>
        <w:shd w:val="clear" w:color="auto" w:fill="FFFFFF"/>
        <w:spacing w:before="0" w:beforeAutospacing="0" w:after="0" w:afterAutospacing="0" w:line="276" w:lineRule="auto"/>
        <w:ind w:left="709" w:firstLine="371"/>
        <w:jc w:val="both"/>
        <w:rPr>
          <w:sz w:val="23"/>
          <w:szCs w:val="23"/>
        </w:rPr>
      </w:pPr>
      <w:r w:rsidRPr="00020E0A">
        <w:rPr>
          <w:sz w:val="23"/>
          <w:szCs w:val="23"/>
        </w:rPr>
        <w:t>Skalbinių priežiūros paslauga. Skalbinių atvežimas ir išvežimas;</w:t>
      </w:r>
    </w:p>
    <w:p w:rsidR="00020E0A" w:rsidRPr="00020E0A" w:rsidRDefault="00020E0A" w:rsidP="004433E1">
      <w:pPr>
        <w:pStyle w:val="prastasiniatinklio"/>
        <w:numPr>
          <w:ilvl w:val="0"/>
          <w:numId w:val="31"/>
        </w:numPr>
        <w:shd w:val="clear" w:color="auto" w:fill="FFFFFF"/>
        <w:spacing w:before="0" w:beforeAutospacing="0" w:after="0" w:afterAutospacing="0" w:line="276" w:lineRule="auto"/>
        <w:ind w:left="1440"/>
        <w:jc w:val="both"/>
        <w:rPr>
          <w:sz w:val="23"/>
          <w:szCs w:val="23"/>
        </w:rPr>
      </w:pPr>
      <w:r w:rsidRPr="00020E0A">
        <w:rPr>
          <w:sz w:val="23"/>
          <w:szCs w:val="23"/>
        </w:rPr>
        <w:t>Socialinių gebėjimų didinimas  skalbinių skalbimo, džiovinimo ir lyginimo veikloje.</w:t>
      </w:r>
    </w:p>
    <w:p w:rsidR="00020E0A" w:rsidRDefault="00020E0A" w:rsidP="00822D61">
      <w:pPr>
        <w:pStyle w:val="prastasiniatinklio"/>
        <w:shd w:val="clear" w:color="auto" w:fill="FFFFFF"/>
        <w:spacing w:before="0" w:beforeAutospacing="0" w:after="0" w:afterAutospacing="0" w:line="276" w:lineRule="auto"/>
        <w:ind w:firstLine="720"/>
        <w:jc w:val="both"/>
        <w:rPr>
          <w:sz w:val="23"/>
          <w:szCs w:val="23"/>
        </w:rPr>
      </w:pPr>
      <w:r w:rsidRPr="00020E0A">
        <w:rPr>
          <w:sz w:val="23"/>
          <w:szCs w:val="23"/>
        </w:rPr>
        <w:t>Projekto įgyvendinimo vieta - projekto vykdytojo patalpose Nepriklausomybės a. 12A, Rokiškis.</w:t>
      </w:r>
      <w:r w:rsidR="004433E1">
        <w:rPr>
          <w:sz w:val="23"/>
          <w:szCs w:val="23"/>
        </w:rPr>
        <w:t xml:space="preserve"> </w:t>
      </w:r>
      <w:r w:rsidRPr="00020E0A">
        <w:rPr>
          <w:sz w:val="23"/>
          <w:szCs w:val="23"/>
        </w:rPr>
        <w:t>Projekto tikslinė grupė - socialinę atskirtį patiriantys asmenys, neįgalieji ir senyvo amžiaus asmenys Rokiškio mieste. Projekto veiklose dalyvaus 70 unikalių asmenų,  neturinčių galimybės skalbtis rūbus, patalynę, kitus skalbinius, juos išsidžiovinti ir išsilyginti, kuriems paslaugos bus teikiamos pagal poreikį (nuo vieno iki keleto kartų) ir įgyjantys gebėjimus rūpintis savo skalbiniais. Projekte paslaugas teiks 1 asm. projekto koordinatorius, 1 asm. vairuotojas ir 2 asm. savanoriai. Šiuo būdu bus skatinama savanorystė ir mažinamas vyresnio amžiaus asmenų socialinis neįgalumas dėl ribotos veiklos galimybių. Įgyvendinant projektą įrengtos 3 vnt. skalbimo bei rūbų džiovinimo vietos ir vieta skalbiniams išsilyginti. Esant poreikiui teikiama atvežimo ir parvežimo paslauga. Klientui turint judėjimo sunkumų nešvarūs skalbiniai surenkami, atvežami išskalbti, išdžiovinti ir vėl pristatomi klientui. Naudotis sukurtomis socialinėmis paslaugomis gali Rokiškio miesto gyventojai, kurie yra socialiai remtini ir gauna socialines pašalpas, paramas ir kompensacijas, neįgalieji, kuriems nustatytas 55 proc. ir mažesnis darbingumo lygis, senyvo amžiaus asmenys, kurie dėl amžiaus iš dalies ar visiškai yra netekę gebėjimų savarankiškai rūpintis savimi.</w:t>
      </w:r>
    </w:p>
    <w:p w:rsidR="00443965" w:rsidRDefault="00443965" w:rsidP="00822D61">
      <w:pPr>
        <w:pStyle w:val="prastasiniatinklio"/>
        <w:shd w:val="clear" w:color="auto" w:fill="FFFFFF"/>
        <w:spacing w:before="0" w:beforeAutospacing="0" w:after="0" w:afterAutospacing="0" w:line="276" w:lineRule="auto"/>
        <w:ind w:firstLine="720"/>
        <w:jc w:val="both"/>
        <w:rPr>
          <w:sz w:val="23"/>
          <w:szCs w:val="23"/>
        </w:rPr>
      </w:pPr>
    </w:p>
    <w:p w:rsidR="003F363E" w:rsidRPr="009262AC" w:rsidRDefault="00971E1A" w:rsidP="00822D61">
      <w:pPr>
        <w:spacing w:line="276" w:lineRule="auto"/>
        <w:ind w:firstLine="360"/>
        <w:jc w:val="both"/>
        <w:rPr>
          <w:b/>
          <w:bCs/>
        </w:rPr>
      </w:pPr>
      <w:r w:rsidRPr="009262AC">
        <w:rPr>
          <w:b/>
          <w:bCs/>
        </w:rPr>
        <w:t>Pagrindiniai AB “Rokiškio komunalininkas” 2021 m. strateginiai tikslai:</w:t>
      </w:r>
    </w:p>
    <w:p w:rsidR="00971E1A" w:rsidRPr="00467B38" w:rsidRDefault="000C17CC" w:rsidP="00467B38">
      <w:pPr>
        <w:numPr>
          <w:ilvl w:val="0"/>
          <w:numId w:val="30"/>
        </w:numPr>
        <w:spacing w:line="276" w:lineRule="auto"/>
        <w:jc w:val="both"/>
        <w:rPr>
          <w:bCs/>
          <w:sz w:val="23"/>
          <w:szCs w:val="23"/>
        </w:rPr>
      </w:pPr>
      <w:r w:rsidRPr="00467B38">
        <w:rPr>
          <w:bCs/>
          <w:sz w:val="23"/>
          <w:szCs w:val="23"/>
        </w:rPr>
        <w:t>2021 m. Bendrovės veiklos plane numatyta p</w:t>
      </w:r>
      <w:r w:rsidR="00971E1A" w:rsidRPr="00467B38">
        <w:rPr>
          <w:bCs/>
          <w:sz w:val="23"/>
          <w:szCs w:val="23"/>
        </w:rPr>
        <w:t>elninga veikla;</w:t>
      </w:r>
    </w:p>
    <w:p w:rsidR="00467B38" w:rsidRPr="00467B38" w:rsidRDefault="00467B38" w:rsidP="00467B38">
      <w:pPr>
        <w:numPr>
          <w:ilvl w:val="0"/>
          <w:numId w:val="30"/>
        </w:numPr>
        <w:spacing w:line="276" w:lineRule="auto"/>
        <w:rPr>
          <w:color w:val="000000"/>
          <w:sz w:val="23"/>
          <w:szCs w:val="23"/>
          <w:lang w:eastAsia="lt-LT"/>
        </w:rPr>
      </w:pPr>
      <w:r w:rsidRPr="00467B38">
        <w:rPr>
          <w:color w:val="000000"/>
          <w:sz w:val="23"/>
          <w:szCs w:val="23"/>
          <w:lang w:eastAsia="lt-LT"/>
        </w:rPr>
        <w:t xml:space="preserve">Užtikrinti nenutrūkstamą šilumos gamybą ir </w:t>
      </w:r>
      <w:r>
        <w:rPr>
          <w:color w:val="000000"/>
          <w:sz w:val="23"/>
          <w:szCs w:val="23"/>
          <w:lang w:eastAsia="lt-LT"/>
        </w:rPr>
        <w:t>jos tiekimą klientams;</w:t>
      </w:r>
    </w:p>
    <w:p w:rsidR="00A263C9" w:rsidRPr="00467B38" w:rsidRDefault="00A263C9" w:rsidP="00467B38">
      <w:pPr>
        <w:numPr>
          <w:ilvl w:val="0"/>
          <w:numId w:val="30"/>
        </w:numPr>
        <w:spacing w:line="276" w:lineRule="auto"/>
        <w:rPr>
          <w:color w:val="000000"/>
          <w:sz w:val="23"/>
          <w:szCs w:val="23"/>
          <w:lang w:eastAsia="lt-LT"/>
        </w:rPr>
      </w:pPr>
      <w:r>
        <w:rPr>
          <w:color w:val="000000"/>
          <w:sz w:val="23"/>
          <w:szCs w:val="23"/>
          <w:lang w:eastAsia="lt-LT"/>
        </w:rPr>
        <w:t>Pa</w:t>
      </w:r>
      <w:r w:rsidR="0090475B">
        <w:rPr>
          <w:color w:val="000000"/>
          <w:sz w:val="23"/>
          <w:szCs w:val="23"/>
          <w:lang w:eastAsia="lt-LT"/>
        </w:rPr>
        <w:t xml:space="preserve">laipsniui vykdyti šilumos trąsų, katilų ir kitų įrenginių </w:t>
      </w:r>
      <w:r>
        <w:rPr>
          <w:color w:val="000000"/>
          <w:sz w:val="23"/>
          <w:szCs w:val="23"/>
          <w:lang w:eastAsia="lt-LT"/>
        </w:rPr>
        <w:t>renovavimo darbus;</w:t>
      </w:r>
    </w:p>
    <w:p w:rsidR="00467B38" w:rsidRPr="00467B38" w:rsidRDefault="00467B38" w:rsidP="00467B38">
      <w:pPr>
        <w:numPr>
          <w:ilvl w:val="0"/>
          <w:numId w:val="30"/>
        </w:numPr>
        <w:spacing w:line="276" w:lineRule="auto"/>
        <w:rPr>
          <w:color w:val="000000"/>
          <w:sz w:val="23"/>
          <w:szCs w:val="23"/>
          <w:lang w:eastAsia="lt-LT"/>
        </w:rPr>
      </w:pPr>
      <w:r w:rsidRPr="00467B38">
        <w:rPr>
          <w:color w:val="000000"/>
          <w:sz w:val="23"/>
          <w:szCs w:val="23"/>
          <w:lang w:eastAsia="lt-LT"/>
        </w:rPr>
        <w:t>Parduo</w:t>
      </w:r>
      <w:r w:rsidR="00A510F4">
        <w:rPr>
          <w:color w:val="000000"/>
          <w:sz w:val="23"/>
          <w:szCs w:val="23"/>
          <w:lang w:eastAsia="lt-LT"/>
        </w:rPr>
        <w:t>ti nenaudojamą ilgalaikį turtą;</w:t>
      </w:r>
    </w:p>
    <w:p w:rsidR="00467B38" w:rsidRPr="00467B38" w:rsidRDefault="00467B38" w:rsidP="00467B38">
      <w:pPr>
        <w:numPr>
          <w:ilvl w:val="0"/>
          <w:numId w:val="30"/>
        </w:numPr>
        <w:spacing w:line="276" w:lineRule="auto"/>
        <w:rPr>
          <w:color w:val="000000"/>
          <w:sz w:val="23"/>
          <w:szCs w:val="23"/>
          <w:lang w:eastAsia="lt-LT"/>
        </w:rPr>
      </w:pPr>
      <w:r w:rsidRPr="00467B38">
        <w:rPr>
          <w:color w:val="000000"/>
          <w:sz w:val="23"/>
          <w:szCs w:val="23"/>
          <w:lang w:eastAsia="lt-LT"/>
        </w:rPr>
        <w:t>Nutraukti nuostolingas veiklas.</w:t>
      </w:r>
    </w:p>
    <w:p w:rsidR="00467B38" w:rsidRPr="000C17CC" w:rsidRDefault="00467B38" w:rsidP="00F9017D">
      <w:pPr>
        <w:spacing w:line="276" w:lineRule="auto"/>
        <w:ind w:left="2016"/>
        <w:jc w:val="both"/>
        <w:rPr>
          <w:bCs/>
          <w:sz w:val="23"/>
          <w:szCs w:val="23"/>
        </w:rPr>
      </w:pPr>
    </w:p>
    <w:p w:rsidR="00971E1A" w:rsidRDefault="001348C5" w:rsidP="001348C5">
      <w:pPr>
        <w:pStyle w:val="Sraopastraipa"/>
        <w:ind w:left="360"/>
        <w:rPr>
          <w:b/>
          <w:szCs w:val="24"/>
        </w:rPr>
      </w:pPr>
      <w:r w:rsidRPr="001348C5">
        <w:rPr>
          <w:b/>
          <w:szCs w:val="24"/>
        </w:rPr>
        <w:t>Prognozuojami 2021 m. Bendrovės veiklos rezultatai:</w:t>
      </w:r>
    </w:p>
    <w:p w:rsidR="001348C5" w:rsidRPr="005326B4" w:rsidRDefault="001348C5" w:rsidP="005822CA">
      <w:pPr>
        <w:spacing w:before="240" w:line="276" w:lineRule="auto"/>
        <w:ind w:firstLine="720"/>
        <w:jc w:val="both"/>
        <w:rPr>
          <w:sz w:val="23"/>
          <w:szCs w:val="23"/>
          <w:lang w:val="lt-LT"/>
        </w:rPr>
      </w:pPr>
      <w:r w:rsidRPr="005822CA">
        <w:rPr>
          <w:sz w:val="23"/>
          <w:szCs w:val="23"/>
          <w:lang w:val="lt-LT"/>
        </w:rPr>
        <w:t>Per 2021 metus tikimasi gauti apie 388 tūkst.</w:t>
      </w:r>
      <w:r w:rsidR="00AC7567">
        <w:rPr>
          <w:sz w:val="23"/>
          <w:szCs w:val="23"/>
          <w:lang w:val="lt-LT"/>
        </w:rPr>
        <w:t xml:space="preserve"> pajamų</w:t>
      </w:r>
      <w:r w:rsidRPr="005822CA">
        <w:rPr>
          <w:sz w:val="23"/>
          <w:szCs w:val="23"/>
          <w:lang w:val="lt-LT"/>
        </w:rPr>
        <w:t xml:space="preserve"> iš atliekų surinkimo (mišrių, tekstilės, pelenų, asenizacijos), 870 tūkst. Iš šilumos ūkio  bei 350 tūkst. I</w:t>
      </w:r>
      <w:r w:rsidR="005326B4">
        <w:rPr>
          <w:sz w:val="23"/>
          <w:szCs w:val="23"/>
          <w:lang w:val="lt-LT"/>
        </w:rPr>
        <w:t>š transporto ir kitų paslaugų (</w:t>
      </w:r>
      <w:r w:rsidRPr="005822CA">
        <w:rPr>
          <w:sz w:val="23"/>
          <w:szCs w:val="23"/>
          <w:lang w:val="lt-LT"/>
        </w:rPr>
        <w:t xml:space="preserve">daugiabučių namų </w:t>
      </w:r>
      <w:r w:rsidR="00C61797">
        <w:rPr>
          <w:sz w:val="23"/>
          <w:szCs w:val="23"/>
          <w:lang w:val="lt-LT"/>
        </w:rPr>
        <w:t>kiemų</w:t>
      </w:r>
      <w:r w:rsidRPr="005822CA">
        <w:rPr>
          <w:sz w:val="23"/>
          <w:szCs w:val="23"/>
          <w:lang w:val="lt-LT"/>
        </w:rPr>
        <w:t xml:space="preserve">, viešųjų erdvių, tualetų priežiūros, transporto paslaugų, krovinių gabenimo, transporto nuomos, </w:t>
      </w:r>
      <w:r w:rsidRPr="005822CA">
        <w:rPr>
          <w:sz w:val="23"/>
          <w:szCs w:val="23"/>
          <w:lang w:val="lt-LT"/>
        </w:rPr>
        <w:lastRenderedPageBreak/>
        <w:t>Rokiškio miesto gat</w:t>
      </w:r>
      <w:r w:rsidR="005326B4">
        <w:rPr>
          <w:sz w:val="23"/>
          <w:szCs w:val="23"/>
          <w:lang w:val="lt-LT"/>
        </w:rPr>
        <w:t>vių apšvietimo tinklų priežiūra</w:t>
      </w:r>
      <w:r w:rsidR="003E43D4">
        <w:rPr>
          <w:sz w:val="23"/>
          <w:szCs w:val="23"/>
          <w:lang w:val="lt-LT"/>
        </w:rPr>
        <w:t>)</w:t>
      </w:r>
      <w:r w:rsidRPr="005822CA">
        <w:rPr>
          <w:sz w:val="23"/>
          <w:szCs w:val="23"/>
          <w:lang w:val="lt-LT"/>
        </w:rPr>
        <w:t>. Bu</w:t>
      </w:r>
      <w:r w:rsidR="005326B4">
        <w:rPr>
          <w:sz w:val="23"/>
          <w:szCs w:val="23"/>
          <w:lang w:val="lt-LT"/>
        </w:rPr>
        <w:t>s patirta sąnaudų:  845 tūkst</w:t>
      </w:r>
      <w:r w:rsidRPr="005822CA">
        <w:rPr>
          <w:sz w:val="23"/>
          <w:szCs w:val="23"/>
          <w:lang w:val="lt-LT"/>
        </w:rPr>
        <w:t>.</w:t>
      </w:r>
      <w:r w:rsidR="005326B4">
        <w:rPr>
          <w:sz w:val="23"/>
          <w:szCs w:val="23"/>
          <w:lang w:val="lt-LT"/>
        </w:rPr>
        <w:t xml:space="preserve"> </w:t>
      </w:r>
      <w:r w:rsidRPr="005822CA">
        <w:rPr>
          <w:sz w:val="23"/>
          <w:szCs w:val="23"/>
          <w:lang w:val="lt-LT"/>
        </w:rPr>
        <w:t xml:space="preserve">šilumos ūkio, 391 tūkst. atliekų surinkimo, bei 372 tūkst. transporto ir kitų paslaugų. </w:t>
      </w:r>
      <w:r w:rsidRPr="005326B4">
        <w:rPr>
          <w:sz w:val="23"/>
          <w:szCs w:val="23"/>
          <w:lang w:val="lt-LT"/>
        </w:rPr>
        <w:t xml:space="preserve">Tikimasi 2021 metų pabaigai gauti  minimalų pelną. </w:t>
      </w:r>
    </w:p>
    <w:p w:rsidR="001348C5" w:rsidRPr="005822CA" w:rsidRDefault="001348C5" w:rsidP="001348C5">
      <w:pPr>
        <w:pStyle w:val="Sraopastraipa"/>
        <w:ind w:left="360"/>
        <w:rPr>
          <w:b/>
          <w:sz w:val="23"/>
          <w:szCs w:val="23"/>
        </w:rPr>
      </w:pPr>
    </w:p>
    <w:tbl>
      <w:tblPr>
        <w:tblW w:w="0" w:type="auto"/>
        <w:tblLook w:val="00BF" w:firstRow="1" w:lastRow="0" w:firstColumn="1" w:lastColumn="0" w:noHBand="0" w:noVBand="0"/>
      </w:tblPr>
      <w:tblGrid>
        <w:gridCol w:w="4996"/>
        <w:gridCol w:w="4996"/>
        <w:gridCol w:w="4996"/>
      </w:tblGrid>
      <w:tr w:rsidR="00E27FF4" w:rsidRPr="00AB5AE9" w:rsidTr="00F9017D">
        <w:trPr>
          <w:trHeight w:val="79"/>
        </w:trPr>
        <w:tc>
          <w:tcPr>
            <w:tcW w:w="4996" w:type="dxa"/>
            <w:shd w:val="clear" w:color="auto" w:fill="auto"/>
          </w:tcPr>
          <w:p w:rsidR="00E27FF4" w:rsidRPr="00AB5AE9" w:rsidRDefault="00FF692E" w:rsidP="007C5DA2">
            <w:pPr>
              <w:rPr>
                <w:sz w:val="23"/>
                <w:szCs w:val="23"/>
                <w:lang w:val="lt-LT"/>
              </w:rPr>
            </w:pPr>
            <w:r w:rsidRPr="00AB5AE9">
              <w:rPr>
                <w:sz w:val="23"/>
                <w:szCs w:val="23"/>
                <w:lang w:val="lt-LT"/>
              </w:rPr>
              <w:t xml:space="preserve">          </w:t>
            </w:r>
            <w:r w:rsidR="009D4C3D" w:rsidRPr="00AB5AE9">
              <w:rPr>
                <w:sz w:val="23"/>
                <w:szCs w:val="23"/>
                <w:lang w:val="lt-LT"/>
              </w:rPr>
              <w:t>Direktorius</w:t>
            </w:r>
          </w:p>
        </w:tc>
        <w:tc>
          <w:tcPr>
            <w:tcW w:w="4996" w:type="dxa"/>
            <w:shd w:val="clear" w:color="auto" w:fill="auto"/>
          </w:tcPr>
          <w:p w:rsidR="00E27FF4" w:rsidRPr="00AB5AE9" w:rsidRDefault="00E27FF4" w:rsidP="008D36A9">
            <w:pPr>
              <w:jc w:val="center"/>
              <w:rPr>
                <w:sz w:val="23"/>
                <w:szCs w:val="23"/>
                <w:lang w:val="lt-LT"/>
              </w:rPr>
            </w:pPr>
          </w:p>
        </w:tc>
        <w:tc>
          <w:tcPr>
            <w:tcW w:w="4996" w:type="dxa"/>
            <w:shd w:val="clear" w:color="auto" w:fill="auto"/>
          </w:tcPr>
          <w:p w:rsidR="00E27FF4" w:rsidRPr="00AB5AE9" w:rsidRDefault="00F9017D" w:rsidP="00FF692E">
            <w:pPr>
              <w:jc w:val="right"/>
              <w:rPr>
                <w:sz w:val="23"/>
                <w:szCs w:val="23"/>
                <w:lang w:val="lt-LT"/>
              </w:rPr>
            </w:pPr>
            <w:r w:rsidRPr="00AB5AE9">
              <w:rPr>
                <w:sz w:val="23"/>
                <w:szCs w:val="23"/>
                <w:lang w:val="lt-LT"/>
              </w:rPr>
              <w:t xml:space="preserve">   </w:t>
            </w:r>
            <w:r w:rsidR="00FF692E" w:rsidRPr="00AB5AE9">
              <w:rPr>
                <w:sz w:val="23"/>
                <w:szCs w:val="23"/>
                <w:lang w:val="lt-LT"/>
              </w:rPr>
              <w:t xml:space="preserve">           V</w:t>
            </w:r>
            <w:r w:rsidR="009D4C3D" w:rsidRPr="00AB5AE9">
              <w:rPr>
                <w:sz w:val="23"/>
                <w:szCs w:val="23"/>
                <w:lang w:val="lt-LT"/>
              </w:rPr>
              <w:t>idmantas Maželis</w:t>
            </w:r>
          </w:p>
        </w:tc>
      </w:tr>
    </w:tbl>
    <w:p w:rsidR="009E201C" w:rsidRPr="00180092" w:rsidRDefault="009E201C" w:rsidP="005665AC">
      <w:pPr>
        <w:ind w:right="-374"/>
        <w:rPr>
          <w:lang w:val="lt-LT"/>
        </w:rPr>
      </w:pPr>
    </w:p>
    <w:sectPr w:rsidR="009E201C" w:rsidRPr="00180092" w:rsidSect="003B7D43">
      <w:headerReference w:type="default" r:id="rId11"/>
      <w:footerReference w:type="default" r:id="rId12"/>
      <w:pgSz w:w="16840" w:h="11907" w:orient="landscape" w:code="9"/>
      <w:pgMar w:top="454" w:right="822" w:bottom="340" w:left="1134"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BC" w:rsidRDefault="00A507BC">
      <w:r>
        <w:separator/>
      </w:r>
    </w:p>
  </w:endnote>
  <w:endnote w:type="continuationSeparator" w:id="0">
    <w:p w:rsidR="00A507BC" w:rsidRDefault="00A5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5A" w:rsidRDefault="000D315A">
    <w:pPr>
      <w:pStyle w:val="Porat"/>
      <w:jc w:val="center"/>
    </w:pPr>
    <w:r>
      <w:fldChar w:fldCharType="begin"/>
    </w:r>
    <w:r>
      <w:instrText>PAGE   \* MERGEFORMAT</w:instrText>
    </w:r>
    <w:r>
      <w:fldChar w:fldCharType="separate"/>
    </w:r>
    <w:r w:rsidR="00C815EA" w:rsidRPr="00C815EA">
      <w:rPr>
        <w:noProof/>
        <w:lang w:val="lt-LT"/>
      </w:rPr>
      <w:t>1</w:t>
    </w:r>
    <w:r>
      <w:fldChar w:fldCharType="end"/>
    </w:r>
  </w:p>
  <w:p w:rsidR="000D315A" w:rsidRDefault="000D315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BC" w:rsidRDefault="00A507BC">
      <w:r>
        <w:separator/>
      </w:r>
    </w:p>
  </w:footnote>
  <w:footnote w:type="continuationSeparator" w:id="0">
    <w:p w:rsidR="00A507BC" w:rsidRDefault="00A5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5A" w:rsidRDefault="000D315A" w:rsidP="005A75C4">
    <w:pPr>
      <w:pStyle w:val="Antrats"/>
      <w:tabs>
        <w:tab w:val="left" w:pos="900"/>
      </w:tabs>
      <w:jc w:val="center"/>
    </w:pPr>
  </w:p>
  <w:p w:rsidR="000D315A" w:rsidRDefault="000D315A" w:rsidP="005A75C4">
    <w:pPr>
      <w:pStyle w:val="Antrats"/>
      <w:jc w:val="center"/>
      <w:rPr>
        <w:rFonts w:ascii="Franklin Gothic Demi Cond" w:hAnsi="Franklin Gothic Demi Cond"/>
        <w:sz w:val="20"/>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B2"/>
    <w:multiLevelType w:val="hybridMultilevel"/>
    <w:tmpl w:val="25F696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08C2950"/>
    <w:multiLevelType w:val="hybridMultilevel"/>
    <w:tmpl w:val="D07EEB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31C054A"/>
    <w:multiLevelType w:val="hybridMultilevel"/>
    <w:tmpl w:val="98A228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92370D"/>
    <w:multiLevelType w:val="hybridMultilevel"/>
    <w:tmpl w:val="FE4C6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427522"/>
    <w:multiLevelType w:val="hybridMultilevel"/>
    <w:tmpl w:val="03B47520"/>
    <w:lvl w:ilvl="0" w:tplc="0B28669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nsid w:val="13671649"/>
    <w:multiLevelType w:val="hybridMultilevel"/>
    <w:tmpl w:val="697AE23A"/>
    <w:lvl w:ilvl="0" w:tplc="B5D40AFA">
      <w:numFmt w:val="bullet"/>
      <w:lvlText w:val="-"/>
      <w:lvlJc w:val="left"/>
      <w:pPr>
        <w:tabs>
          <w:tab w:val="num" w:pos="1560"/>
        </w:tabs>
        <w:ind w:left="1560" w:hanging="360"/>
      </w:pPr>
      <w:rPr>
        <w:rFonts w:ascii="Times New Roman" w:eastAsia="Times New Roman" w:hAnsi="Times New Roman" w:cs="Times New Roman" w:hint="default"/>
      </w:rPr>
    </w:lvl>
    <w:lvl w:ilvl="1" w:tplc="04270003" w:tentative="1">
      <w:start w:val="1"/>
      <w:numFmt w:val="bullet"/>
      <w:lvlText w:val="o"/>
      <w:lvlJc w:val="left"/>
      <w:pPr>
        <w:tabs>
          <w:tab w:val="num" w:pos="2280"/>
        </w:tabs>
        <w:ind w:left="2280" w:hanging="360"/>
      </w:pPr>
      <w:rPr>
        <w:rFonts w:ascii="Courier New" w:hAnsi="Courier New" w:cs="Courier New" w:hint="default"/>
      </w:rPr>
    </w:lvl>
    <w:lvl w:ilvl="2" w:tplc="04270005" w:tentative="1">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cs="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cs="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abstractNum w:abstractNumId="6">
    <w:nsid w:val="18273F56"/>
    <w:multiLevelType w:val="hybridMultilevel"/>
    <w:tmpl w:val="B5DA1A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1B1954CE"/>
    <w:multiLevelType w:val="hybridMultilevel"/>
    <w:tmpl w:val="F4062E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A0280B"/>
    <w:multiLevelType w:val="hybridMultilevel"/>
    <w:tmpl w:val="10DE62B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F0A6BBE"/>
    <w:multiLevelType w:val="hybridMultilevel"/>
    <w:tmpl w:val="E752B3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09474E4"/>
    <w:multiLevelType w:val="hybridMultilevel"/>
    <w:tmpl w:val="654A60A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0F04F80"/>
    <w:multiLevelType w:val="hybridMultilevel"/>
    <w:tmpl w:val="180A91CE"/>
    <w:lvl w:ilvl="0" w:tplc="CD3063A4">
      <w:start w:val="1"/>
      <w:numFmt w:val="decimal"/>
      <w:lvlText w:val="%1."/>
      <w:lvlJc w:val="left"/>
      <w:pPr>
        <w:ind w:left="1656" w:hanging="360"/>
      </w:pPr>
      <w:rPr>
        <w:rFonts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nsid w:val="21736331"/>
    <w:multiLevelType w:val="hybridMultilevel"/>
    <w:tmpl w:val="956480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1D06927"/>
    <w:multiLevelType w:val="hybridMultilevel"/>
    <w:tmpl w:val="A0403C90"/>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4">
    <w:nsid w:val="246143AE"/>
    <w:multiLevelType w:val="hybridMultilevel"/>
    <w:tmpl w:val="AF025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D990BAB"/>
    <w:multiLevelType w:val="hybridMultilevel"/>
    <w:tmpl w:val="48F06FBC"/>
    <w:lvl w:ilvl="0" w:tplc="6546C0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1705CB4"/>
    <w:multiLevelType w:val="hybridMultilevel"/>
    <w:tmpl w:val="F1945C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823E5A"/>
    <w:multiLevelType w:val="hybridMultilevel"/>
    <w:tmpl w:val="8F8EA7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3F86CC1"/>
    <w:multiLevelType w:val="hybridMultilevel"/>
    <w:tmpl w:val="180A91CE"/>
    <w:lvl w:ilvl="0" w:tplc="CD3063A4">
      <w:start w:val="1"/>
      <w:numFmt w:val="decimal"/>
      <w:lvlText w:val="%1."/>
      <w:lvlJc w:val="left"/>
      <w:pPr>
        <w:ind w:left="1656" w:hanging="360"/>
      </w:pPr>
      <w:rPr>
        <w:rFonts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9">
    <w:nsid w:val="37296C3D"/>
    <w:multiLevelType w:val="hybridMultilevel"/>
    <w:tmpl w:val="72B63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7E46907"/>
    <w:multiLevelType w:val="hybridMultilevel"/>
    <w:tmpl w:val="8AF2D9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0F95AC9"/>
    <w:multiLevelType w:val="hybridMultilevel"/>
    <w:tmpl w:val="8E7CC87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3817D9D"/>
    <w:multiLevelType w:val="hybridMultilevel"/>
    <w:tmpl w:val="C9F205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95B6962"/>
    <w:multiLevelType w:val="hybridMultilevel"/>
    <w:tmpl w:val="F7261F24"/>
    <w:lvl w:ilvl="0" w:tplc="176ABA6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97843C8"/>
    <w:multiLevelType w:val="hybridMultilevel"/>
    <w:tmpl w:val="1F904E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B582EC6"/>
    <w:multiLevelType w:val="hybridMultilevel"/>
    <w:tmpl w:val="7430D0DC"/>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6">
    <w:nsid w:val="4E572FDE"/>
    <w:multiLevelType w:val="hybridMultilevel"/>
    <w:tmpl w:val="064A85C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4F8D23F8"/>
    <w:multiLevelType w:val="multilevel"/>
    <w:tmpl w:val="1D84C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FC064F"/>
    <w:multiLevelType w:val="hybridMultilevel"/>
    <w:tmpl w:val="5566A6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3621E50"/>
    <w:multiLevelType w:val="hybridMultilevel"/>
    <w:tmpl w:val="AE62520A"/>
    <w:lvl w:ilvl="0" w:tplc="43A43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6558C8"/>
    <w:multiLevelType w:val="hybridMultilevel"/>
    <w:tmpl w:val="4050B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EC206A4"/>
    <w:multiLevelType w:val="hybridMultilevel"/>
    <w:tmpl w:val="E0EEB920"/>
    <w:lvl w:ilvl="0" w:tplc="04270001">
      <w:start w:val="1"/>
      <w:numFmt w:val="bullet"/>
      <w:lvlText w:val=""/>
      <w:lvlJc w:val="left"/>
      <w:pPr>
        <w:ind w:left="2073" w:hanging="360"/>
      </w:pPr>
      <w:rPr>
        <w:rFonts w:ascii="Symbol" w:hAnsi="Symbol" w:hint="default"/>
      </w:rPr>
    </w:lvl>
    <w:lvl w:ilvl="1" w:tplc="04270003" w:tentative="1">
      <w:start w:val="1"/>
      <w:numFmt w:val="bullet"/>
      <w:lvlText w:val="o"/>
      <w:lvlJc w:val="left"/>
      <w:pPr>
        <w:ind w:left="2793" w:hanging="360"/>
      </w:pPr>
      <w:rPr>
        <w:rFonts w:ascii="Courier New" w:hAnsi="Courier New" w:cs="Courier New" w:hint="default"/>
      </w:rPr>
    </w:lvl>
    <w:lvl w:ilvl="2" w:tplc="04270005" w:tentative="1">
      <w:start w:val="1"/>
      <w:numFmt w:val="bullet"/>
      <w:lvlText w:val=""/>
      <w:lvlJc w:val="left"/>
      <w:pPr>
        <w:ind w:left="3513" w:hanging="360"/>
      </w:pPr>
      <w:rPr>
        <w:rFonts w:ascii="Wingdings" w:hAnsi="Wingdings" w:hint="default"/>
      </w:rPr>
    </w:lvl>
    <w:lvl w:ilvl="3" w:tplc="04270001" w:tentative="1">
      <w:start w:val="1"/>
      <w:numFmt w:val="bullet"/>
      <w:lvlText w:val=""/>
      <w:lvlJc w:val="left"/>
      <w:pPr>
        <w:ind w:left="4233" w:hanging="360"/>
      </w:pPr>
      <w:rPr>
        <w:rFonts w:ascii="Symbol" w:hAnsi="Symbol" w:hint="default"/>
      </w:rPr>
    </w:lvl>
    <w:lvl w:ilvl="4" w:tplc="04270003" w:tentative="1">
      <w:start w:val="1"/>
      <w:numFmt w:val="bullet"/>
      <w:lvlText w:val="o"/>
      <w:lvlJc w:val="left"/>
      <w:pPr>
        <w:ind w:left="4953" w:hanging="360"/>
      </w:pPr>
      <w:rPr>
        <w:rFonts w:ascii="Courier New" w:hAnsi="Courier New" w:cs="Courier New" w:hint="default"/>
      </w:rPr>
    </w:lvl>
    <w:lvl w:ilvl="5" w:tplc="04270005" w:tentative="1">
      <w:start w:val="1"/>
      <w:numFmt w:val="bullet"/>
      <w:lvlText w:val=""/>
      <w:lvlJc w:val="left"/>
      <w:pPr>
        <w:ind w:left="5673" w:hanging="360"/>
      </w:pPr>
      <w:rPr>
        <w:rFonts w:ascii="Wingdings" w:hAnsi="Wingdings" w:hint="default"/>
      </w:rPr>
    </w:lvl>
    <w:lvl w:ilvl="6" w:tplc="04270001" w:tentative="1">
      <w:start w:val="1"/>
      <w:numFmt w:val="bullet"/>
      <w:lvlText w:val=""/>
      <w:lvlJc w:val="left"/>
      <w:pPr>
        <w:ind w:left="6393" w:hanging="360"/>
      </w:pPr>
      <w:rPr>
        <w:rFonts w:ascii="Symbol" w:hAnsi="Symbol" w:hint="default"/>
      </w:rPr>
    </w:lvl>
    <w:lvl w:ilvl="7" w:tplc="04270003" w:tentative="1">
      <w:start w:val="1"/>
      <w:numFmt w:val="bullet"/>
      <w:lvlText w:val="o"/>
      <w:lvlJc w:val="left"/>
      <w:pPr>
        <w:ind w:left="7113" w:hanging="360"/>
      </w:pPr>
      <w:rPr>
        <w:rFonts w:ascii="Courier New" w:hAnsi="Courier New" w:cs="Courier New" w:hint="default"/>
      </w:rPr>
    </w:lvl>
    <w:lvl w:ilvl="8" w:tplc="04270005" w:tentative="1">
      <w:start w:val="1"/>
      <w:numFmt w:val="bullet"/>
      <w:lvlText w:val=""/>
      <w:lvlJc w:val="left"/>
      <w:pPr>
        <w:ind w:left="7833" w:hanging="360"/>
      </w:pPr>
      <w:rPr>
        <w:rFonts w:ascii="Wingdings" w:hAnsi="Wingdings" w:hint="default"/>
      </w:rPr>
    </w:lvl>
  </w:abstractNum>
  <w:abstractNum w:abstractNumId="32">
    <w:nsid w:val="624241A4"/>
    <w:multiLevelType w:val="hybridMultilevel"/>
    <w:tmpl w:val="804A1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3FA41AD"/>
    <w:multiLevelType w:val="hybridMultilevel"/>
    <w:tmpl w:val="A60CC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76E7B68"/>
    <w:multiLevelType w:val="hybridMultilevel"/>
    <w:tmpl w:val="52261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EF55F85"/>
    <w:multiLevelType w:val="hybridMultilevel"/>
    <w:tmpl w:val="14D6C5F6"/>
    <w:lvl w:ilvl="0" w:tplc="3B860696">
      <w:start w:val="5"/>
      <w:numFmt w:val="decimal"/>
      <w:lvlText w:val="%1."/>
      <w:lvlJc w:val="left"/>
      <w:pPr>
        <w:ind w:left="360" w:firstLine="0"/>
      </w:pPr>
      <w:rPr>
        <w:rFonts w:hint="default"/>
        <w:b/>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26"/>
  </w:num>
  <w:num w:numId="5">
    <w:abstractNumId w:val="8"/>
  </w:num>
  <w:num w:numId="6">
    <w:abstractNumId w:val="17"/>
  </w:num>
  <w:num w:numId="7">
    <w:abstractNumId w:val="19"/>
  </w:num>
  <w:num w:numId="8">
    <w:abstractNumId w:val="24"/>
  </w:num>
  <w:num w:numId="9">
    <w:abstractNumId w:val="30"/>
  </w:num>
  <w:num w:numId="10">
    <w:abstractNumId w:val="33"/>
  </w:num>
  <w:num w:numId="11">
    <w:abstractNumId w:val="28"/>
  </w:num>
  <w:num w:numId="12">
    <w:abstractNumId w:val="22"/>
  </w:num>
  <w:num w:numId="13">
    <w:abstractNumId w:val="20"/>
  </w:num>
  <w:num w:numId="14">
    <w:abstractNumId w:val="12"/>
  </w:num>
  <w:num w:numId="15">
    <w:abstractNumId w:val="14"/>
  </w:num>
  <w:num w:numId="16">
    <w:abstractNumId w:val="9"/>
  </w:num>
  <w:num w:numId="17">
    <w:abstractNumId w:val="27"/>
  </w:num>
  <w:num w:numId="18">
    <w:abstractNumId w:val="21"/>
  </w:num>
  <w:num w:numId="19">
    <w:abstractNumId w:val="16"/>
  </w:num>
  <w:num w:numId="20">
    <w:abstractNumId w:val="34"/>
  </w:num>
  <w:num w:numId="21">
    <w:abstractNumId w:val="7"/>
  </w:num>
  <w:num w:numId="22">
    <w:abstractNumId w:val="1"/>
  </w:num>
  <w:num w:numId="23">
    <w:abstractNumId w:val="2"/>
  </w:num>
  <w:num w:numId="24">
    <w:abstractNumId w:val="3"/>
  </w:num>
  <w:num w:numId="25">
    <w:abstractNumId w:val="0"/>
  </w:num>
  <w:num w:numId="26">
    <w:abstractNumId w:val="11"/>
  </w:num>
  <w:num w:numId="27">
    <w:abstractNumId w:val="18"/>
  </w:num>
  <w:num w:numId="28">
    <w:abstractNumId w:val="31"/>
  </w:num>
  <w:num w:numId="29">
    <w:abstractNumId w:val="13"/>
  </w:num>
  <w:num w:numId="30">
    <w:abstractNumId w:val="32"/>
  </w:num>
  <w:num w:numId="31">
    <w:abstractNumId w:val="23"/>
  </w:num>
  <w:num w:numId="32">
    <w:abstractNumId w:val="4"/>
  </w:num>
  <w:num w:numId="33">
    <w:abstractNumId w:val="29"/>
  </w:num>
  <w:num w:numId="34">
    <w:abstractNumId w:val="15"/>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5A"/>
    <w:rsid w:val="00002186"/>
    <w:rsid w:val="00002439"/>
    <w:rsid w:val="00007089"/>
    <w:rsid w:val="000115F7"/>
    <w:rsid w:val="00011E19"/>
    <w:rsid w:val="0001414B"/>
    <w:rsid w:val="000148CE"/>
    <w:rsid w:val="00014A2D"/>
    <w:rsid w:val="00014F39"/>
    <w:rsid w:val="000153DA"/>
    <w:rsid w:val="00020E0A"/>
    <w:rsid w:val="0002251D"/>
    <w:rsid w:val="00022D31"/>
    <w:rsid w:val="00024730"/>
    <w:rsid w:val="00024CE3"/>
    <w:rsid w:val="00026591"/>
    <w:rsid w:val="00026EFC"/>
    <w:rsid w:val="000303B9"/>
    <w:rsid w:val="00030452"/>
    <w:rsid w:val="00030977"/>
    <w:rsid w:val="0003339C"/>
    <w:rsid w:val="0003399E"/>
    <w:rsid w:val="00036B9C"/>
    <w:rsid w:val="00036F2B"/>
    <w:rsid w:val="00037292"/>
    <w:rsid w:val="00040EDA"/>
    <w:rsid w:val="00041D7E"/>
    <w:rsid w:val="00041D97"/>
    <w:rsid w:val="00042903"/>
    <w:rsid w:val="00042B0A"/>
    <w:rsid w:val="00042EC1"/>
    <w:rsid w:val="00043C7B"/>
    <w:rsid w:val="0004479F"/>
    <w:rsid w:val="00045749"/>
    <w:rsid w:val="00045BF9"/>
    <w:rsid w:val="000464B4"/>
    <w:rsid w:val="00047C58"/>
    <w:rsid w:val="00050EA4"/>
    <w:rsid w:val="00051B78"/>
    <w:rsid w:val="00054C5E"/>
    <w:rsid w:val="0005502A"/>
    <w:rsid w:val="00060B76"/>
    <w:rsid w:val="00063B4B"/>
    <w:rsid w:val="00065C6F"/>
    <w:rsid w:val="00065C8B"/>
    <w:rsid w:val="00066585"/>
    <w:rsid w:val="0006727B"/>
    <w:rsid w:val="00067A25"/>
    <w:rsid w:val="000703B0"/>
    <w:rsid w:val="000706F2"/>
    <w:rsid w:val="00072D03"/>
    <w:rsid w:val="0007509A"/>
    <w:rsid w:val="0007520E"/>
    <w:rsid w:val="00075348"/>
    <w:rsid w:val="0007592C"/>
    <w:rsid w:val="00075B33"/>
    <w:rsid w:val="00076B23"/>
    <w:rsid w:val="000771FD"/>
    <w:rsid w:val="00080D14"/>
    <w:rsid w:val="00081CB0"/>
    <w:rsid w:val="00082ED6"/>
    <w:rsid w:val="000876B3"/>
    <w:rsid w:val="0008792D"/>
    <w:rsid w:val="00087E53"/>
    <w:rsid w:val="000922FE"/>
    <w:rsid w:val="00092A5A"/>
    <w:rsid w:val="00092A93"/>
    <w:rsid w:val="00092AB5"/>
    <w:rsid w:val="00092DB1"/>
    <w:rsid w:val="00092DE8"/>
    <w:rsid w:val="00095062"/>
    <w:rsid w:val="000954E3"/>
    <w:rsid w:val="000963A5"/>
    <w:rsid w:val="00096848"/>
    <w:rsid w:val="00096885"/>
    <w:rsid w:val="000A1A57"/>
    <w:rsid w:val="000A1B20"/>
    <w:rsid w:val="000A1B55"/>
    <w:rsid w:val="000A21F7"/>
    <w:rsid w:val="000A27F0"/>
    <w:rsid w:val="000A285D"/>
    <w:rsid w:val="000A3558"/>
    <w:rsid w:val="000A49F4"/>
    <w:rsid w:val="000A4E07"/>
    <w:rsid w:val="000A6A33"/>
    <w:rsid w:val="000A6DD1"/>
    <w:rsid w:val="000A7511"/>
    <w:rsid w:val="000A7B21"/>
    <w:rsid w:val="000B025D"/>
    <w:rsid w:val="000B19D3"/>
    <w:rsid w:val="000B25B6"/>
    <w:rsid w:val="000B2781"/>
    <w:rsid w:val="000B3074"/>
    <w:rsid w:val="000B30F8"/>
    <w:rsid w:val="000B3840"/>
    <w:rsid w:val="000B5FB0"/>
    <w:rsid w:val="000B6ADD"/>
    <w:rsid w:val="000B7E5E"/>
    <w:rsid w:val="000C00A9"/>
    <w:rsid w:val="000C05F7"/>
    <w:rsid w:val="000C17CC"/>
    <w:rsid w:val="000C4C17"/>
    <w:rsid w:val="000C6E2B"/>
    <w:rsid w:val="000C71A0"/>
    <w:rsid w:val="000C7BFC"/>
    <w:rsid w:val="000D02C3"/>
    <w:rsid w:val="000D03B9"/>
    <w:rsid w:val="000D1277"/>
    <w:rsid w:val="000D1A7C"/>
    <w:rsid w:val="000D1B5C"/>
    <w:rsid w:val="000D2552"/>
    <w:rsid w:val="000D315A"/>
    <w:rsid w:val="000D4F93"/>
    <w:rsid w:val="000D5464"/>
    <w:rsid w:val="000D5973"/>
    <w:rsid w:val="000D6270"/>
    <w:rsid w:val="000E1BB8"/>
    <w:rsid w:val="000E2B18"/>
    <w:rsid w:val="000E3957"/>
    <w:rsid w:val="000E3C0E"/>
    <w:rsid w:val="000E42D9"/>
    <w:rsid w:val="000E4B92"/>
    <w:rsid w:val="000E537A"/>
    <w:rsid w:val="000F14F4"/>
    <w:rsid w:val="000F3747"/>
    <w:rsid w:val="000F4067"/>
    <w:rsid w:val="000F61AC"/>
    <w:rsid w:val="00101315"/>
    <w:rsid w:val="001025BF"/>
    <w:rsid w:val="00102A4A"/>
    <w:rsid w:val="00102B90"/>
    <w:rsid w:val="001050F5"/>
    <w:rsid w:val="00105376"/>
    <w:rsid w:val="00106C9B"/>
    <w:rsid w:val="00110EF8"/>
    <w:rsid w:val="00113675"/>
    <w:rsid w:val="00113995"/>
    <w:rsid w:val="00114B4B"/>
    <w:rsid w:val="00115072"/>
    <w:rsid w:val="00115543"/>
    <w:rsid w:val="001227B1"/>
    <w:rsid w:val="00123A10"/>
    <w:rsid w:val="00123A5E"/>
    <w:rsid w:val="00123EC1"/>
    <w:rsid w:val="00124764"/>
    <w:rsid w:val="00125F85"/>
    <w:rsid w:val="00126A3E"/>
    <w:rsid w:val="00127D7C"/>
    <w:rsid w:val="00130AC4"/>
    <w:rsid w:val="0013146D"/>
    <w:rsid w:val="00131702"/>
    <w:rsid w:val="00131DEA"/>
    <w:rsid w:val="0013271C"/>
    <w:rsid w:val="001348C5"/>
    <w:rsid w:val="00134AD9"/>
    <w:rsid w:val="00135A2F"/>
    <w:rsid w:val="0013635E"/>
    <w:rsid w:val="00141E13"/>
    <w:rsid w:val="00143361"/>
    <w:rsid w:val="001452BA"/>
    <w:rsid w:val="001454E9"/>
    <w:rsid w:val="00145CDB"/>
    <w:rsid w:val="00145D4F"/>
    <w:rsid w:val="00146EE7"/>
    <w:rsid w:val="00147C72"/>
    <w:rsid w:val="00150797"/>
    <w:rsid w:val="001516DE"/>
    <w:rsid w:val="001522A1"/>
    <w:rsid w:val="00153859"/>
    <w:rsid w:val="00156DA8"/>
    <w:rsid w:val="00157624"/>
    <w:rsid w:val="001579D5"/>
    <w:rsid w:val="0016086E"/>
    <w:rsid w:val="00160C64"/>
    <w:rsid w:val="0016251C"/>
    <w:rsid w:val="00162F33"/>
    <w:rsid w:val="00163050"/>
    <w:rsid w:val="0016322E"/>
    <w:rsid w:val="00167AD4"/>
    <w:rsid w:val="00167B08"/>
    <w:rsid w:val="001703B3"/>
    <w:rsid w:val="00171097"/>
    <w:rsid w:val="00171ECA"/>
    <w:rsid w:val="00172132"/>
    <w:rsid w:val="00173810"/>
    <w:rsid w:val="001745D9"/>
    <w:rsid w:val="00175EBF"/>
    <w:rsid w:val="00176561"/>
    <w:rsid w:val="00176626"/>
    <w:rsid w:val="00176B52"/>
    <w:rsid w:val="00176B7C"/>
    <w:rsid w:val="00177FF1"/>
    <w:rsid w:val="00180092"/>
    <w:rsid w:val="00180E75"/>
    <w:rsid w:val="001811DE"/>
    <w:rsid w:val="00181859"/>
    <w:rsid w:val="00183F49"/>
    <w:rsid w:val="001854FC"/>
    <w:rsid w:val="00185833"/>
    <w:rsid w:val="00185BC7"/>
    <w:rsid w:val="001865FB"/>
    <w:rsid w:val="00186799"/>
    <w:rsid w:val="00187FC7"/>
    <w:rsid w:val="00191730"/>
    <w:rsid w:val="0019330C"/>
    <w:rsid w:val="0019352A"/>
    <w:rsid w:val="00194A29"/>
    <w:rsid w:val="00194C1C"/>
    <w:rsid w:val="00196BC8"/>
    <w:rsid w:val="00197D20"/>
    <w:rsid w:val="001A2456"/>
    <w:rsid w:val="001A2728"/>
    <w:rsid w:val="001A2F82"/>
    <w:rsid w:val="001A3199"/>
    <w:rsid w:val="001A4E34"/>
    <w:rsid w:val="001A5494"/>
    <w:rsid w:val="001A5F90"/>
    <w:rsid w:val="001A6B3C"/>
    <w:rsid w:val="001A6E91"/>
    <w:rsid w:val="001A7066"/>
    <w:rsid w:val="001B054C"/>
    <w:rsid w:val="001B26A2"/>
    <w:rsid w:val="001B2BD7"/>
    <w:rsid w:val="001B4A77"/>
    <w:rsid w:val="001B5CAE"/>
    <w:rsid w:val="001B7743"/>
    <w:rsid w:val="001B7847"/>
    <w:rsid w:val="001C0D67"/>
    <w:rsid w:val="001C1D7B"/>
    <w:rsid w:val="001C2301"/>
    <w:rsid w:val="001C5734"/>
    <w:rsid w:val="001C6784"/>
    <w:rsid w:val="001C6AC2"/>
    <w:rsid w:val="001C76B3"/>
    <w:rsid w:val="001D004C"/>
    <w:rsid w:val="001D11B5"/>
    <w:rsid w:val="001D1D15"/>
    <w:rsid w:val="001D2991"/>
    <w:rsid w:val="001D5A2E"/>
    <w:rsid w:val="001D622C"/>
    <w:rsid w:val="001D64C7"/>
    <w:rsid w:val="001D7AC1"/>
    <w:rsid w:val="001D7AFA"/>
    <w:rsid w:val="001E0D97"/>
    <w:rsid w:val="001E103B"/>
    <w:rsid w:val="001E1995"/>
    <w:rsid w:val="001E4736"/>
    <w:rsid w:val="001E552A"/>
    <w:rsid w:val="001E6ADC"/>
    <w:rsid w:val="001E6B83"/>
    <w:rsid w:val="001E6DA9"/>
    <w:rsid w:val="001E760B"/>
    <w:rsid w:val="001F1FDE"/>
    <w:rsid w:val="001F2306"/>
    <w:rsid w:val="001F385C"/>
    <w:rsid w:val="001F386D"/>
    <w:rsid w:val="001F3F87"/>
    <w:rsid w:val="001F43BB"/>
    <w:rsid w:val="001F4EF4"/>
    <w:rsid w:val="001F544F"/>
    <w:rsid w:val="001F5D36"/>
    <w:rsid w:val="00200035"/>
    <w:rsid w:val="002000F5"/>
    <w:rsid w:val="002003CF"/>
    <w:rsid w:val="00201536"/>
    <w:rsid w:val="0020184D"/>
    <w:rsid w:val="002036B8"/>
    <w:rsid w:val="00204B63"/>
    <w:rsid w:val="00204D48"/>
    <w:rsid w:val="00205C47"/>
    <w:rsid w:val="00206F4A"/>
    <w:rsid w:val="002078CA"/>
    <w:rsid w:val="002112CC"/>
    <w:rsid w:val="00211B98"/>
    <w:rsid w:val="0021256C"/>
    <w:rsid w:val="00212739"/>
    <w:rsid w:val="00212783"/>
    <w:rsid w:val="00213664"/>
    <w:rsid w:val="002149FF"/>
    <w:rsid w:val="002164D5"/>
    <w:rsid w:val="002175DC"/>
    <w:rsid w:val="002231DB"/>
    <w:rsid w:val="00223D0B"/>
    <w:rsid w:val="00224FA5"/>
    <w:rsid w:val="00225412"/>
    <w:rsid w:val="0022580E"/>
    <w:rsid w:val="00226BE3"/>
    <w:rsid w:val="002278B8"/>
    <w:rsid w:val="002317A2"/>
    <w:rsid w:val="00232F29"/>
    <w:rsid w:val="00233288"/>
    <w:rsid w:val="002333AA"/>
    <w:rsid w:val="00233969"/>
    <w:rsid w:val="00233AE5"/>
    <w:rsid w:val="002359D9"/>
    <w:rsid w:val="00235F75"/>
    <w:rsid w:val="0023616B"/>
    <w:rsid w:val="00236BC9"/>
    <w:rsid w:val="00237670"/>
    <w:rsid w:val="0023791B"/>
    <w:rsid w:val="00237F4F"/>
    <w:rsid w:val="00241832"/>
    <w:rsid w:val="00243112"/>
    <w:rsid w:val="0024384B"/>
    <w:rsid w:val="00245196"/>
    <w:rsid w:val="00245461"/>
    <w:rsid w:val="002469CF"/>
    <w:rsid w:val="00247799"/>
    <w:rsid w:val="00250064"/>
    <w:rsid w:val="00250B90"/>
    <w:rsid w:val="00252DDC"/>
    <w:rsid w:val="002537B1"/>
    <w:rsid w:val="002538C8"/>
    <w:rsid w:val="00260186"/>
    <w:rsid w:val="00261857"/>
    <w:rsid w:val="0026272F"/>
    <w:rsid w:val="00262C12"/>
    <w:rsid w:val="00262E5B"/>
    <w:rsid w:val="00262E84"/>
    <w:rsid w:val="0026313D"/>
    <w:rsid w:val="002645C1"/>
    <w:rsid w:val="0026462A"/>
    <w:rsid w:val="002651AC"/>
    <w:rsid w:val="00265EAB"/>
    <w:rsid w:val="00267773"/>
    <w:rsid w:val="0027016D"/>
    <w:rsid w:val="00270601"/>
    <w:rsid w:val="00270D45"/>
    <w:rsid w:val="00270F8D"/>
    <w:rsid w:val="0027101B"/>
    <w:rsid w:val="00271AB7"/>
    <w:rsid w:val="0027280A"/>
    <w:rsid w:val="00275180"/>
    <w:rsid w:val="00276656"/>
    <w:rsid w:val="00276DBC"/>
    <w:rsid w:val="002807BB"/>
    <w:rsid w:val="002816A5"/>
    <w:rsid w:val="00283F28"/>
    <w:rsid w:val="002853A9"/>
    <w:rsid w:val="00285B5D"/>
    <w:rsid w:val="00291B71"/>
    <w:rsid w:val="00294097"/>
    <w:rsid w:val="00296544"/>
    <w:rsid w:val="00297BC0"/>
    <w:rsid w:val="002A1217"/>
    <w:rsid w:val="002A2513"/>
    <w:rsid w:val="002A38C6"/>
    <w:rsid w:val="002A4584"/>
    <w:rsid w:val="002A4E01"/>
    <w:rsid w:val="002A50E3"/>
    <w:rsid w:val="002A53C0"/>
    <w:rsid w:val="002A66A9"/>
    <w:rsid w:val="002A6A71"/>
    <w:rsid w:val="002A6DC3"/>
    <w:rsid w:val="002B154B"/>
    <w:rsid w:val="002B466D"/>
    <w:rsid w:val="002B4E23"/>
    <w:rsid w:val="002B78BF"/>
    <w:rsid w:val="002B7E84"/>
    <w:rsid w:val="002C2B62"/>
    <w:rsid w:val="002C3CDB"/>
    <w:rsid w:val="002C4463"/>
    <w:rsid w:val="002C499B"/>
    <w:rsid w:val="002C6F10"/>
    <w:rsid w:val="002C7BB5"/>
    <w:rsid w:val="002D02B3"/>
    <w:rsid w:val="002D1CAB"/>
    <w:rsid w:val="002D263E"/>
    <w:rsid w:val="002D281E"/>
    <w:rsid w:val="002D3012"/>
    <w:rsid w:val="002D77F5"/>
    <w:rsid w:val="002D7C49"/>
    <w:rsid w:val="002D7E90"/>
    <w:rsid w:val="002E11A5"/>
    <w:rsid w:val="002E1C2C"/>
    <w:rsid w:val="002E21F5"/>
    <w:rsid w:val="002E24BC"/>
    <w:rsid w:val="002E2CD5"/>
    <w:rsid w:val="002E2EF9"/>
    <w:rsid w:val="002E3069"/>
    <w:rsid w:val="002E3472"/>
    <w:rsid w:val="002E4928"/>
    <w:rsid w:val="002E5BF9"/>
    <w:rsid w:val="002E6675"/>
    <w:rsid w:val="002E6AF3"/>
    <w:rsid w:val="002F04F9"/>
    <w:rsid w:val="002F0F76"/>
    <w:rsid w:val="002F2491"/>
    <w:rsid w:val="002F4A51"/>
    <w:rsid w:val="002F5C82"/>
    <w:rsid w:val="002F6464"/>
    <w:rsid w:val="002F6F28"/>
    <w:rsid w:val="002F7238"/>
    <w:rsid w:val="002F7593"/>
    <w:rsid w:val="002F7A3E"/>
    <w:rsid w:val="003015F1"/>
    <w:rsid w:val="003023F6"/>
    <w:rsid w:val="00303F79"/>
    <w:rsid w:val="00304092"/>
    <w:rsid w:val="00304E24"/>
    <w:rsid w:val="0030504F"/>
    <w:rsid w:val="00305857"/>
    <w:rsid w:val="00305D3E"/>
    <w:rsid w:val="00305E3F"/>
    <w:rsid w:val="00310F4C"/>
    <w:rsid w:val="0031163B"/>
    <w:rsid w:val="00311F2D"/>
    <w:rsid w:val="00312398"/>
    <w:rsid w:val="003130EC"/>
    <w:rsid w:val="00313422"/>
    <w:rsid w:val="00313D61"/>
    <w:rsid w:val="0031400D"/>
    <w:rsid w:val="00315B4B"/>
    <w:rsid w:val="00315F9F"/>
    <w:rsid w:val="003174E0"/>
    <w:rsid w:val="003178EC"/>
    <w:rsid w:val="00320B5D"/>
    <w:rsid w:val="00321A39"/>
    <w:rsid w:val="00321C2A"/>
    <w:rsid w:val="00321DD6"/>
    <w:rsid w:val="00322D8D"/>
    <w:rsid w:val="0032410D"/>
    <w:rsid w:val="00325C7E"/>
    <w:rsid w:val="00326A7C"/>
    <w:rsid w:val="003274DF"/>
    <w:rsid w:val="00330B8B"/>
    <w:rsid w:val="003313CE"/>
    <w:rsid w:val="003314DC"/>
    <w:rsid w:val="003318DB"/>
    <w:rsid w:val="00332057"/>
    <w:rsid w:val="00332A27"/>
    <w:rsid w:val="00334CA1"/>
    <w:rsid w:val="00335815"/>
    <w:rsid w:val="0033598D"/>
    <w:rsid w:val="00336EC7"/>
    <w:rsid w:val="00337F77"/>
    <w:rsid w:val="0034009C"/>
    <w:rsid w:val="0034095F"/>
    <w:rsid w:val="00342430"/>
    <w:rsid w:val="00342FB0"/>
    <w:rsid w:val="003436CD"/>
    <w:rsid w:val="00344634"/>
    <w:rsid w:val="00346358"/>
    <w:rsid w:val="003467CA"/>
    <w:rsid w:val="00350015"/>
    <w:rsid w:val="003500C9"/>
    <w:rsid w:val="003501F4"/>
    <w:rsid w:val="003502F3"/>
    <w:rsid w:val="00352FDB"/>
    <w:rsid w:val="00353897"/>
    <w:rsid w:val="0035396D"/>
    <w:rsid w:val="003540B0"/>
    <w:rsid w:val="003551E5"/>
    <w:rsid w:val="00355726"/>
    <w:rsid w:val="00355F92"/>
    <w:rsid w:val="00356825"/>
    <w:rsid w:val="00356908"/>
    <w:rsid w:val="00357209"/>
    <w:rsid w:val="00361875"/>
    <w:rsid w:val="003630C8"/>
    <w:rsid w:val="00363680"/>
    <w:rsid w:val="00365F57"/>
    <w:rsid w:val="00367387"/>
    <w:rsid w:val="00370526"/>
    <w:rsid w:val="00371AA4"/>
    <w:rsid w:val="00373D3A"/>
    <w:rsid w:val="00373F3F"/>
    <w:rsid w:val="003749B4"/>
    <w:rsid w:val="00374BDC"/>
    <w:rsid w:val="00375FB6"/>
    <w:rsid w:val="0037746E"/>
    <w:rsid w:val="00377971"/>
    <w:rsid w:val="003779F6"/>
    <w:rsid w:val="00380CBD"/>
    <w:rsid w:val="00381298"/>
    <w:rsid w:val="00381E76"/>
    <w:rsid w:val="00383F70"/>
    <w:rsid w:val="003847A9"/>
    <w:rsid w:val="00385754"/>
    <w:rsid w:val="003867AF"/>
    <w:rsid w:val="00387445"/>
    <w:rsid w:val="00387A9F"/>
    <w:rsid w:val="00390104"/>
    <w:rsid w:val="00390722"/>
    <w:rsid w:val="00390AE0"/>
    <w:rsid w:val="003910FD"/>
    <w:rsid w:val="003929BE"/>
    <w:rsid w:val="00393439"/>
    <w:rsid w:val="003937B6"/>
    <w:rsid w:val="00393FB1"/>
    <w:rsid w:val="00393FB6"/>
    <w:rsid w:val="0039551D"/>
    <w:rsid w:val="00395D98"/>
    <w:rsid w:val="00396910"/>
    <w:rsid w:val="00397997"/>
    <w:rsid w:val="003A0291"/>
    <w:rsid w:val="003A0D17"/>
    <w:rsid w:val="003A3370"/>
    <w:rsid w:val="003A3688"/>
    <w:rsid w:val="003A39FC"/>
    <w:rsid w:val="003A4F66"/>
    <w:rsid w:val="003A5272"/>
    <w:rsid w:val="003A577D"/>
    <w:rsid w:val="003A637E"/>
    <w:rsid w:val="003B03A8"/>
    <w:rsid w:val="003B0634"/>
    <w:rsid w:val="003B1896"/>
    <w:rsid w:val="003B2111"/>
    <w:rsid w:val="003B6124"/>
    <w:rsid w:val="003B69AE"/>
    <w:rsid w:val="003B6AF4"/>
    <w:rsid w:val="003B7D43"/>
    <w:rsid w:val="003C0235"/>
    <w:rsid w:val="003C142C"/>
    <w:rsid w:val="003C1A89"/>
    <w:rsid w:val="003C3780"/>
    <w:rsid w:val="003C3A0E"/>
    <w:rsid w:val="003C3C29"/>
    <w:rsid w:val="003C3F85"/>
    <w:rsid w:val="003C41EA"/>
    <w:rsid w:val="003C4AFD"/>
    <w:rsid w:val="003C6761"/>
    <w:rsid w:val="003D0918"/>
    <w:rsid w:val="003D1100"/>
    <w:rsid w:val="003D1A1C"/>
    <w:rsid w:val="003D1A69"/>
    <w:rsid w:val="003D1CF9"/>
    <w:rsid w:val="003D2B26"/>
    <w:rsid w:val="003D5F17"/>
    <w:rsid w:val="003D6190"/>
    <w:rsid w:val="003D6554"/>
    <w:rsid w:val="003D6834"/>
    <w:rsid w:val="003D71AA"/>
    <w:rsid w:val="003E0B6C"/>
    <w:rsid w:val="003E1D85"/>
    <w:rsid w:val="003E296B"/>
    <w:rsid w:val="003E2A7D"/>
    <w:rsid w:val="003E3F59"/>
    <w:rsid w:val="003E43D4"/>
    <w:rsid w:val="003E4EA5"/>
    <w:rsid w:val="003E5446"/>
    <w:rsid w:val="003E6E5E"/>
    <w:rsid w:val="003E71A8"/>
    <w:rsid w:val="003E7608"/>
    <w:rsid w:val="003E7E5E"/>
    <w:rsid w:val="003F002C"/>
    <w:rsid w:val="003F1396"/>
    <w:rsid w:val="003F1860"/>
    <w:rsid w:val="003F26E6"/>
    <w:rsid w:val="003F2EC1"/>
    <w:rsid w:val="003F363E"/>
    <w:rsid w:val="003F390A"/>
    <w:rsid w:val="003F3B13"/>
    <w:rsid w:val="003F45F6"/>
    <w:rsid w:val="003F4B5A"/>
    <w:rsid w:val="003F572D"/>
    <w:rsid w:val="003F6FC4"/>
    <w:rsid w:val="003F74A4"/>
    <w:rsid w:val="003F7571"/>
    <w:rsid w:val="003F7B98"/>
    <w:rsid w:val="003F7C79"/>
    <w:rsid w:val="003F7CAA"/>
    <w:rsid w:val="004000F0"/>
    <w:rsid w:val="00400378"/>
    <w:rsid w:val="00401E84"/>
    <w:rsid w:val="004029E4"/>
    <w:rsid w:val="00404090"/>
    <w:rsid w:val="00404291"/>
    <w:rsid w:val="00404527"/>
    <w:rsid w:val="00404ABB"/>
    <w:rsid w:val="004051FD"/>
    <w:rsid w:val="00405884"/>
    <w:rsid w:val="00405ABE"/>
    <w:rsid w:val="0040617E"/>
    <w:rsid w:val="00406E66"/>
    <w:rsid w:val="00410987"/>
    <w:rsid w:val="00411291"/>
    <w:rsid w:val="004117A4"/>
    <w:rsid w:val="004117B8"/>
    <w:rsid w:val="004123FC"/>
    <w:rsid w:val="00413951"/>
    <w:rsid w:val="00413ACF"/>
    <w:rsid w:val="00413DFB"/>
    <w:rsid w:val="004143D0"/>
    <w:rsid w:val="0041514D"/>
    <w:rsid w:val="0041696A"/>
    <w:rsid w:val="00416D79"/>
    <w:rsid w:val="004200D1"/>
    <w:rsid w:val="00420EB8"/>
    <w:rsid w:val="00421164"/>
    <w:rsid w:val="0042546C"/>
    <w:rsid w:val="00425582"/>
    <w:rsid w:val="00427194"/>
    <w:rsid w:val="004272D7"/>
    <w:rsid w:val="00427350"/>
    <w:rsid w:val="004303B9"/>
    <w:rsid w:val="0043094F"/>
    <w:rsid w:val="00431EED"/>
    <w:rsid w:val="004324D5"/>
    <w:rsid w:val="004329B5"/>
    <w:rsid w:val="00432C92"/>
    <w:rsid w:val="0043409F"/>
    <w:rsid w:val="0043452F"/>
    <w:rsid w:val="00435151"/>
    <w:rsid w:val="00435D1A"/>
    <w:rsid w:val="00436F33"/>
    <w:rsid w:val="00437790"/>
    <w:rsid w:val="004378BC"/>
    <w:rsid w:val="00437ECF"/>
    <w:rsid w:val="00440A43"/>
    <w:rsid w:val="004433E1"/>
    <w:rsid w:val="004436B8"/>
    <w:rsid w:val="00443965"/>
    <w:rsid w:val="00444A1D"/>
    <w:rsid w:val="00447BB2"/>
    <w:rsid w:val="00447E77"/>
    <w:rsid w:val="00451651"/>
    <w:rsid w:val="00452B9D"/>
    <w:rsid w:val="00453A6B"/>
    <w:rsid w:val="00454568"/>
    <w:rsid w:val="00454C1F"/>
    <w:rsid w:val="004554B3"/>
    <w:rsid w:val="004559F6"/>
    <w:rsid w:val="004615E1"/>
    <w:rsid w:val="00463A4C"/>
    <w:rsid w:val="00463B23"/>
    <w:rsid w:val="00463C26"/>
    <w:rsid w:val="00463E81"/>
    <w:rsid w:val="00466D6B"/>
    <w:rsid w:val="00467B38"/>
    <w:rsid w:val="00470022"/>
    <w:rsid w:val="0047061B"/>
    <w:rsid w:val="00470B2D"/>
    <w:rsid w:val="00472629"/>
    <w:rsid w:val="004740AE"/>
    <w:rsid w:val="00474E42"/>
    <w:rsid w:val="004753F0"/>
    <w:rsid w:val="00475867"/>
    <w:rsid w:val="00475A70"/>
    <w:rsid w:val="004762B7"/>
    <w:rsid w:val="004765DD"/>
    <w:rsid w:val="00476A68"/>
    <w:rsid w:val="00476F8A"/>
    <w:rsid w:val="00476FA9"/>
    <w:rsid w:val="004777A1"/>
    <w:rsid w:val="004807A0"/>
    <w:rsid w:val="00481C4A"/>
    <w:rsid w:val="00482CC4"/>
    <w:rsid w:val="00483E41"/>
    <w:rsid w:val="0048469F"/>
    <w:rsid w:val="00487637"/>
    <w:rsid w:val="00487A40"/>
    <w:rsid w:val="0049010A"/>
    <w:rsid w:val="00490E41"/>
    <w:rsid w:val="0049102B"/>
    <w:rsid w:val="00491F81"/>
    <w:rsid w:val="00493DD9"/>
    <w:rsid w:val="00494533"/>
    <w:rsid w:val="00495FA4"/>
    <w:rsid w:val="00496B79"/>
    <w:rsid w:val="004A1D5C"/>
    <w:rsid w:val="004A20CE"/>
    <w:rsid w:val="004A3B4A"/>
    <w:rsid w:val="004A490E"/>
    <w:rsid w:val="004A5B1F"/>
    <w:rsid w:val="004B0098"/>
    <w:rsid w:val="004B04A1"/>
    <w:rsid w:val="004B0A9B"/>
    <w:rsid w:val="004B0FE9"/>
    <w:rsid w:val="004B16F2"/>
    <w:rsid w:val="004B2098"/>
    <w:rsid w:val="004B2C38"/>
    <w:rsid w:val="004B34D7"/>
    <w:rsid w:val="004B433B"/>
    <w:rsid w:val="004B5458"/>
    <w:rsid w:val="004B6C93"/>
    <w:rsid w:val="004B6CA2"/>
    <w:rsid w:val="004C06BE"/>
    <w:rsid w:val="004C0CB7"/>
    <w:rsid w:val="004C1F2C"/>
    <w:rsid w:val="004C308C"/>
    <w:rsid w:val="004C34C7"/>
    <w:rsid w:val="004C4027"/>
    <w:rsid w:val="004C4719"/>
    <w:rsid w:val="004C48BD"/>
    <w:rsid w:val="004C7010"/>
    <w:rsid w:val="004C7680"/>
    <w:rsid w:val="004D02CA"/>
    <w:rsid w:val="004D1BE6"/>
    <w:rsid w:val="004D2E46"/>
    <w:rsid w:val="004D3E57"/>
    <w:rsid w:val="004D4680"/>
    <w:rsid w:val="004D53BD"/>
    <w:rsid w:val="004D5B22"/>
    <w:rsid w:val="004D7BB6"/>
    <w:rsid w:val="004D7E6A"/>
    <w:rsid w:val="004D7ED5"/>
    <w:rsid w:val="004E066A"/>
    <w:rsid w:val="004E1714"/>
    <w:rsid w:val="004E18AD"/>
    <w:rsid w:val="004E1BCE"/>
    <w:rsid w:val="004E21C4"/>
    <w:rsid w:val="004E34F4"/>
    <w:rsid w:val="004E3FE9"/>
    <w:rsid w:val="004E4044"/>
    <w:rsid w:val="004E4B36"/>
    <w:rsid w:val="004E5D28"/>
    <w:rsid w:val="004E7578"/>
    <w:rsid w:val="004E7B50"/>
    <w:rsid w:val="004F05B0"/>
    <w:rsid w:val="004F0E7F"/>
    <w:rsid w:val="004F1D06"/>
    <w:rsid w:val="004F1EC3"/>
    <w:rsid w:val="004F3D0D"/>
    <w:rsid w:val="004F7657"/>
    <w:rsid w:val="004F79D1"/>
    <w:rsid w:val="00503497"/>
    <w:rsid w:val="00505C8A"/>
    <w:rsid w:val="00506326"/>
    <w:rsid w:val="00507112"/>
    <w:rsid w:val="0051021F"/>
    <w:rsid w:val="00510601"/>
    <w:rsid w:val="00510797"/>
    <w:rsid w:val="00511E58"/>
    <w:rsid w:val="0051360E"/>
    <w:rsid w:val="005147A1"/>
    <w:rsid w:val="00514F09"/>
    <w:rsid w:val="005173E5"/>
    <w:rsid w:val="005176CF"/>
    <w:rsid w:val="00523873"/>
    <w:rsid w:val="005243DF"/>
    <w:rsid w:val="0052574E"/>
    <w:rsid w:val="005265D2"/>
    <w:rsid w:val="00526CFF"/>
    <w:rsid w:val="00527E38"/>
    <w:rsid w:val="00530792"/>
    <w:rsid w:val="00531155"/>
    <w:rsid w:val="005326B4"/>
    <w:rsid w:val="00532A0C"/>
    <w:rsid w:val="00532DA5"/>
    <w:rsid w:val="005361E7"/>
    <w:rsid w:val="00536553"/>
    <w:rsid w:val="005367F1"/>
    <w:rsid w:val="005378DB"/>
    <w:rsid w:val="005379E3"/>
    <w:rsid w:val="0054116C"/>
    <w:rsid w:val="0054142D"/>
    <w:rsid w:val="00550883"/>
    <w:rsid w:val="0055110A"/>
    <w:rsid w:val="0055162B"/>
    <w:rsid w:val="005532DB"/>
    <w:rsid w:val="00554015"/>
    <w:rsid w:val="005554B6"/>
    <w:rsid w:val="00556146"/>
    <w:rsid w:val="00556166"/>
    <w:rsid w:val="00557596"/>
    <w:rsid w:val="0056035B"/>
    <w:rsid w:val="005614C5"/>
    <w:rsid w:val="00563B54"/>
    <w:rsid w:val="005660A4"/>
    <w:rsid w:val="00566196"/>
    <w:rsid w:val="005665AC"/>
    <w:rsid w:val="005671CA"/>
    <w:rsid w:val="00570EAE"/>
    <w:rsid w:val="00572994"/>
    <w:rsid w:val="00572AFD"/>
    <w:rsid w:val="00572D5D"/>
    <w:rsid w:val="00572DCB"/>
    <w:rsid w:val="00573544"/>
    <w:rsid w:val="00573F2A"/>
    <w:rsid w:val="00575421"/>
    <w:rsid w:val="00576B00"/>
    <w:rsid w:val="00577BED"/>
    <w:rsid w:val="00580CA6"/>
    <w:rsid w:val="0058215E"/>
    <w:rsid w:val="005822CA"/>
    <w:rsid w:val="00582343"/>
    <w:rsid w:val="00582404"/>
    <w:rsid w:val="00582FCF"/>
    <w:rsid w:val="005836C4"/>
    <w:rsid w:val="0058535F"/>
    <w:rsid w:val="00586602"/>
    <w:rsid w:val="00591314"/>
    <w:rsid w:val="0059156C"/>
    <w:rsid w:val="00591F29"/>
    <w:rsid w:val="005946FA"/>
    <w:rsid w:val="0059484F"/>
    <w:rsid w:val="00595636"/>
    <w:rsid w:val="00596CAC"/>
    <w:rsid w:val="00596FF1"/>
    <w:rsid w:val="005A0011"/>
    <w:rsid w:val="005A08EE"/>
    <w:rsid w:val="005A0B7E"/>
    <w:rsid w:val="005A2552"/>
    <w:rsid w:val="005A2D77"/>
    <w:rsid w:val="005A5220"/>
    <w:rsid w:val="005A5507"/>
    <w:rsid w:val="005A706D"/>
    <w:rsid w:val="005A75C4"/>
    <w:rsid w:val="005B06DA"/>
    <w:rsid w:val="005B11D7"/>
    <w:rsid w:val="005B2B43"/>
    <w:rsid w:val="005B3AE4"/>
    <w:rsid w:val="005B493C"/>
    <w:rsid w:val="005B4AC3"/>
    <w:rsid w:val="005B55CF"/>
    <w:rsid w:val="005B61D0"/>
    <w:rsid w:val="005B76C1"/>
    <w:rsid w:val="005C0688"/>
    <w:rsid w:val="005C1262"/>
    <w:rsid w:val="005C1A73"/>
    <w:rsid w:val="005C2CF4"/>
    <w:rsid w:val="005C3958"/>
    <w:rsid w:val="005C4A35"/>
    <w:rsid w:val="005C4DEF"/>
    <w:rsid w:val="005C51E4"/>
    <w:rsid w:val="005C5C7E"/>
    <w:rsid w:val="005C5FCD"/>
    <w:rsid w:val="005C72E1"/>
    <w:rsid w:val="005C7445"/>
    <w:rsid w:val="005C7AD7"/>
    <w:rsid w:val="005D0287"/>
    <w:rsid w:val="005D071A"/>
    <w:rsid w:val="005D12F3"/>
    <w:rsid w:val="005D1B1C"/>
    <w:rsid w:val="005D1E4B"/>
    <w:rsid w:val="005D252A"/>
    <w:rsid w:val="005D292D"/>
    <w:rsid w:val="005D3255"/>
    <w:rsid w:val="005D36BA"/>
    <w:rsid w:val="005D5D22"/>
    <w:rsid w:val="005D6AB2"/>
    <w:rsid w:val="005D76F7"/>
    <w:rsid w:val="005E10F6"/>
    <w:rsid w:val="005E392F"/>
    <w:rsid w:val="005E3A19"/>
    <w:rsid w:val="005E4127"/>
    <w:rsid w:val="005E483F"/>
    <w:rsid w:val="005E4F49"/>
    <w:rsid w:val="005E5C32"/>
    <w:rsid w:val="005E6D6F"/>
    <w:rsid w:val="005E7881"/>
    <w:rsid w:val="005F6404"/>
    <w:rsid w:val="005F7176"/>
    <w:rsid w:val="005F73CF"/>
    <w:rsid w:val="005F7E8F"/>
    <w:rsid w:val="006011F5"/>
    <w:rsid w:val="00601768"/>
    <w:rsid w:val="00601B77"/>
    <w:rsid w:val="006029C4"/>
    <w:rsid w:val="00603805"/>
    <w:rsid w:val="00603DAE"/>
    <w:rsid w:val="00604F93"/>
    <w:rsid w:val="006055F7"/>
    <w:rsid w:val="0060672B"/>
    <w:rsid w:val="006075F0"/>
    <w:rsid w:val="0060773D"/>
    <w:rsid w:val="00607B44"/>
    <w:rsid w:val="00607D16"/>
    <w:rsid w:val="00610E43"/>
    <w:rsid w:val="00613577"/>
    <w:rsid w:val="00613A16"/>
    <w:rsid w:val="00614A22"/>
    <w:rsid w:val="00616278"/>
    <w:rsid w:val="00616F0C"/>
    <w:rsid w:val="00617248"/>
    <w:rsid w:val="00617424"/>
    <w:rsid w:val="00617543"/>
    <w:rsid w:val="006176FC"/>
    <w:rsid w:val="00617BDF"/>
    <w:rsid w:val="00617CED"/>
    <w:rsid w:val="00617E42"/>
    <w:rsid w:val="00621B6F"/>
    <w:rsid w:val="00622DB7"/>
    <w:rsid w:val="00622ED7"/>
    <w:rsid w:val="00626093"/>
    <w:rsid w:val="0062625F"/>
    <w:rsid w:val="006266C8"/>
    <w:rsid w:val="00626837"/>
    <w:rsid w:val="00627447"/>
    <w:rsid w:val="006306E6"/>
    <w:rsid w:val="0063127F"/>
    <w:rsid w:val="006328A8"/>
    <w:rsid w:val="00632A4C"/>
    <w:rsid w:val="00632BA8"/>
    <w:rsid w:val="00633345"/>
    <w:rsid w:val="006356BA"/>
    <w:rsid w:val="006356C9"/>
    <w:rsid w:val="006358EB"/>
    <w:rsid w:val="00635EB7"/>
    <w:rsid w:val="006369B1"/>
    <w:rsid w:val="00636EE9"/>
    <w:rsid w:val="0063715C"/>
    <w:rsid w:val="00637794"/>
    <w:rsid w:val="00640064"/>
    <w:rsid w:val="00640632"/>
    <w:rsid w:val="00642336"/>
    <w:rsid w:val="00642F2F"/>
    <w:rsid w:val="00643DEB"/>
    <w:rsid w:val="00643E2C"/>
    <w:rsid w:val="0064502E"/>
    <w:rsid w:val="006457D7"/>
    <w:rsid w:val="00645912"/>
    <w:rsid w:val="00645924"/>
    <w:rsid w:val="00647B61"/>
    <w:rsid w:val="00647DB4"/>
    <w:rsid w:val="00651971"/>
    <w:rsid w:val="00652923"/>
    <w:rsid w:val="006537B2"/>
    <w:rsid w:val="00653950"/>
    <w:rsid w:val="00653DD5"/>
    <w:rsid w:val="006544E4"/>
    <w:rsid w:val="006554CE"/>
    <w:rsid w:val="00656F5E"/>
    <w:rsid w:val="00657085"/>
    <w:rsid w:val="0066196B"/>
    <w:rsid w:val="00662092"/>
    <w:rsid w:val="00662269"/>
    <w:rsid w:val="00665AFA"/>
    <w:rsid w:val="0066687C"/>
    <w:rsid w:val="00667C4C"/>
    <w:rsid w:val="00670968"/>
    <w:rsid w:val="00670F8B"/>
    <w:rsid w:val="00672C63"/>
    <w:rsid w:val="00673581"/>
    <w:rsid w:val="00674CDE"/>
    <w:rsid w:val="0067667C"/>
    <w:rsid w:val="00676793"/>
    <w:rsid w:val="006800FD"/>
    <w:rsid w:val="00681641"/>
    <w:rsid w:val="00682990"/>
    <w:rsid w:val="00682B4F"/>
    <w:rsid w:val="00682FF6"/>
    <w:rsid w:val="00684169"/>
    <w:rsid w:val="006843BF"/>
    <w:rsid w:val="0068529A"/>
    <w:rsid w:val="0068534C"/>
    <w:rsid w:val="00685364"/>
    <w:rsid w:val="00685F03"/>
    <w:rsid w:val="00686255"/>
    <w:rsid w:val="00686E9A"/>
    <w:rsid w:val="00687DF0"/>
    <w:rsid w:val="006902FD"/>
    <w:rsid w:val="006907B6"/>
    <w:rsid w:val="00693632"/>
    <w:rsid w:val="00694A73"/>
    <w:rsid w:val="00694E76"/>
    <w:rsid w:val="00695098"/>
    <w:rsid w:val="00695F7C"/>
    <w:rsid w:val="006962F1"/>
    <w:rsid w:val="00696350"/>
    <w:rsid w:val="00696D28"/>
    <w:rsid w:val="00697C1C"/>
    <w:rsid w:val="006A02D2"/>
    <w:rsid w:val="006A1701"/>
    <w:rsid w:val="006A2793"/>
    <w:rsid w:val="006A4C90"/>
    <w:rsid w:val="006A511D"/>
    <w:rsid w:val="006A613B"/>
    <w:rsid w:val="006A66DC"/>
    <w:rsid w:val="006A6F4C"/>
    <w:rsid w:val="006A7801"/>
    <w:rsid w:val="006B0BE8"/>
    <w:rsid w:val="006B111B"/>
    <w:rsid w:val="006B1CC1"/>
    <w:rsid w:val="006B27A6"/>
    <w:rsid w:val="006B2C8C"/>
    <w:rsid w:val="006B2D6D"/>
    <w:rsid w:val="006B5937"/>
    <w:rsid w:val="006C2160"/>
    <w:rsid w:val="006C2FCA"/>
    <w:rsid w:val="006C3469"/>
    <w:rsid w:val="006C3955"/>
    <w:rsid w:val="006C3A72"/>
    <w:rsid w:val="006C5CB4"/>
    <w:rsid w:val="006C6975"/>
    <w:rsid w:val="006C71DB"/>
    <w:rsid w:val="006D004E"/>
    <w:rsid w:val="006D01FF"/>
    <w:rsid w:val="006D1000"/>
    <w:rsid w:val="006D17C1"/>
    <w:rsid w:val="006D355C"/>
    <w:rsid w:val="006D357C"/>
    <w:rsid w:val="006D78F5"/>
    <w:rsid w:val="006E1882"/>
    <w:rsid w:val="006E1FB4"/>
    <w:rsid w:val="006E28C0"/>
    <w:rsid w:val="006E3715"/>
    <w:rsid w:val="006E407D"/>
    <w:rsid w:val="006E60EF"/>
    <w:rsid w:val="006F10FC"/>
    <w:rsid w:val="006F1335"/>
    <w:rsid w:val="006F19C0"/>
    <w:rsid w:val="006F278A"/>
    <w:rsid w:val="006F3443"/>
    <w:rsid w:val="006F41F5"/>
    <w:rsid w:val="006F44C0"/>
    <w:rsid w:val="006F5580"/>
    <w:rsid w:val="006F5AC6"/>
    <w:rsid w:val="006F5D0A"/>
    <w:rsid w:val="006F74B8"/>
    <w:rsid w:val="006F7EE9"/>
    <w:rsid w:val="00700533"/>
    <w:rsid w:val="00700B48"/>
    <w:rsid w:val="00701E88"/>
    <w:rsid w:val="0070227A"/>
    <w:rsid w:val="0070414D"/>
    <w:rsid w:val="00704ABB"/>
    <w:rsid w:val="00706BEF"/>
    <w:rsid w:val="00707AF6"/>
    <w:rsid w:val="007116AD"/>
    <w:rsid w:val="0071195F"/>
    <w:rsid w:val="00712164"/>
    <w:rsid w:val="007124D6"/>
    <w:rsid w:val="00714FB4"/>
    <w:rsid w:val="0071502D"/>
    <w:rsid w:val="007152E7"/>
    <w:rsid w:val="0071738B"/>
    <w:rsid w:val="00717927"/>
    <w:rsid w:val="00720473"/>
    <w:rsid w:val="00723E9D"/>
    <w:rsid w:val="00724303"/>
    <w:rsid w:val="0072604B"/>
    <w:rsid w:val="00727CFC"/>
    <w:rsid w:val="00731ADE"/>
    <w:rsid w:val="00733DAF"/>
    <w:rsid w:val="00734032"/>
    <w:rsid w:val="00734360"/>
    <w:rsid w:val="00735CF0"/>
    <w:rsid w:val="007364E4"/>
    <w:rsid w:val="007366C6"/>
    <w:rsid w:val="00736C4A"/>
    <w:rsid w:val="00736F1D"/>
    <w:rsid w:val="0073782C"/>
    <w:rsid w:val="00737F5C"/>
    <w:rsid w:val="00740347"/>
    <w:rsid w:val="00740C22"/>
    <w:rsid w:val="00742078"/>
    <w:rsid w:val="0074207D"/>
    <w:rsid w:val="007426ED"/>
    <w:rsid w:val="007440A0"/>
    <w:rsid w:val="0074439A"/>
    <w:rsid w:val="007446F6"/>
    <w:rsid w:val="007449AB"/>
    <w:rsid w:val="00747303"/>
    <w:rsid w:val="00751DA0"/>
    <w:rsid w:val="0075451A"/>
    <w:rsid w:val="0075501E"/>
    <w:rsid w:val="00757AE1"/>
    <w:rsid w:val="00762DC5"/>
    <w:rsid w:val="00763E76"/>
    <w:rsid w:val="00764FCA"/>
    <w:rsid w:val="0076528F"/>
    <w:rsid w:val="007657D0"/>
    <w:rsid w:val="007667F9"/>
    <w:rsid w:val="00766D6D"/>
    <w:rsid w:val="00766E90"/>
    <w:rsid w:val="0077017A"/>
    <w:rsid w:val="0077200E"/>
    <w:rsid w:val="00777067"/>
    <w:rsid w:val="0078038C"/>
    <w:rsid w:val="007815E6"/>
    <w:rsid w:val="0078385B"/>
    <w:rsid w:val="00787915"/>
    <w:rsid w:val="00790081"/>
    <w:rsid w:val="00790E8B"/>
    <w:rsid w:val="007930AE"/>
    <w:rsid w:val="00793554"/>
    <w:rsid w:val="00793B6D"/>
    <w:rsid w:val="00793C4D"/>
    <w:rsid w:val="00794313"/>
    <w:rsid w:val="00796DEB"/>
    <w:rsid w:val="00796EF1"/>
    <w:rsid w:val="00797789"/>
    <w:rsid w:val="007978EB"/>
    <w:rsid w:val="0079792D"/>
    <w:rsid w:val="007A0594"/>
    <w:rsid w:val="007A16BD"/>
    <w:rsid w:val="007A16D9"/>
    <w:rsid w:val="007A1C2E"/>
    <w:rsid w:val="007A2EB5"/>
    <w:rsid w:val="007A3B81"/>
    <w:rsid w:val="007A3BC2"/>
    <w:rsid w:val="007A535B"/>
    <w:rsid w:val="007B04DF"/>
    <w:rsid w:val="007B1D3F"/>
    <w:rsid w:val="007B3893"/>
    <w:rsid w:val="007B3F50"/>
    <w:rsid w:val="007B5F91"/>
    <w:rsid w:val="007B674D"/>
    <w:rsid w:val="007B719B"/>
    <w:rsid w:val="007B77DD"/>
    <w:rsid w:val="007B7A49"/>
    <w:rsid w:val="007B7A9E"/>
    <w:rsid w:val="007C136D"/>
    <w:rsid w:val="007C1E0D"/>
    <w:rsid w:val="007C4E39"/>
    <w:rsid w:val="007C5DA2"/>
    <w:rsid w:val="007C5E60"/>
    <w:rsid w:val="007C5F4D"/>
    <w:rsid w:val="007C6D65"/>
    <w:rsid w:val="007C7E22"/>
    <w:rsid w:val="007D1877"/>
    <w:rsid w:val="007D3218"/>
    <w:rsid w:val="007D3419"/>
    <w:rsid w:val="007D34C0"/>
    <w:rsid w:val="007D3579"/>
    <w:rsid w:val="007D3659"/>
    <w:rsid w:val="007D47E5"/>
    <w:rsid w:val="007D79B4"/>
    <w:rsid w:val="007E17CF"/>
    <w:rsid w:val="007E526C"/>
    <w:rsid w:val="007E7403"/>
    <w:rsid w:val="007F0897"/>
    <w:rsid w:val="007F35AD"/>
    <w:rsid w:val="007F3EAB"/>
    <w:rsid w:val="007F5CBB"/>
    <w:rsid w:val="007F69EB"/>
    <w:rsid w:val="007F6A15"/>
    <w:rsid w:val="008000AB"/>
    <w:rsid w:val="0080127B"/>
    <w:rsid w:val="008023C0"/>
    <w:rsid w:val="00805DFC"/>
    <w:rsid w:val="0080732B"/>
    <w:rsid w:val="00810913"/>
    <w:rsid w:val="00812B9B"/>
    <w:rsid w:val="008136FB"/>
    <w:rsid w:val="0081509F"/>
    <w:rsid w:val="008152D1"/>
    <w:rsid w:val="00815F52"/>
    <w:rsid w:val="00817676"/>
    <w:rsid w:val="00820143"/>
    <w:rsid w:val="0082190D"/>
    <w:rsid w:val="00822039"/>
    <w:rsid w:val="00822D61"/>
    <w:rsid w:val="00823737"/>
    <w:rsid w:val="00824860"/>
    <w:rsid w:val="00824CC6"/>
    <w:rsid w:val="0082501D"/>
    <w:rsid w:val="00825D30"/>
    <w:rsid w:val="00825F01"/>
    <w:rsid w:val="00827372"/>
    <w:rsid w:val="00831245"/>
    <w:rsid w:val="008328AA"/>
    <w:rsid w:val="00833231"/>
    <w:rsid w:val="008340CD"/>
    <w:rsid w:val="00834640"/>
    <w:rsid w:val="00834A35"/>
    <w:rsid w:val="008364B2"/>
    <w:rsid w:val="00836A54"/>
    <w:rsid w:val="00836A7F"/>
    <w:rsid w:val="008416A1"/>
    <w:rsid w:val="00841A4B"/>
    <w:rsid w:val="00841CB8"/>
    <w:rsid w:val="008424AA"/>
    <w:rsid w:val="0084354F"/>
    <w:rsid w:val="0084421E"/>
    <w:rsid w:val="00845861"/>
    <w:rsid w:val="0084633A"/>
    <w:rsid w:val="00847E48"/>
    <w:rsid w:val="00850A64"/>
    <w:rsid w:val="00850FD2"/>
    <w:rsid w:val="008515D2"/>
    <w:rsid w:val="008527D9"/>
    <w:rsid w:val="008533B6"/>
    <w:rsid w:val="008547B6"/>
    <w:rsid w:val="00854A04"/>
    <w:rsid w:val="00854C6E"/>
    <w:rsid w:val="008552DA"/>
    <w:rsid w:val="00855900"/>
    <w:rsid w:val="00856650"/>
    <w:rsid w:val="00857128"/>
    <w:rsid w:val="0085756C"/>
    <w:rsid w:val="008604EA"/>
    <w:rsid w:val="00860D37"/>
    <w:rsid w:val="0086144E"/>
    <w:rsid w:val="00862009"/>
    <w:rsid w:val="00862AC9"/>
    <w:rsid w:val="00862FFB"/>
    <w:rsid w:val="008659BB"/>
    <w:rsid w:val="00867830"/>
    <w:rsid w:val="0087140C"/>
    <w:rsid w:val="00871796"/>
    <w:rsid w:val="00872986"/>
    <w:rsid w:val="008761EE"/>
    <w:rsid w:val="008768EB"/>
    <w:rsid w:val="00880B7D"/>
    <w:rsid w:val="00880D1B"/>
    <w:rsid w:val="00882A47"/>
    <w:rsid w:val="0088434E"/>
    <w:rsid w:val="008854E4"/>
    <w:rsid w:val="008863E3"/>
    <w:rsid w:val="00887701"/>
    <w:rsid w:val="00891C5D"/>
    <w:rsid w:val="00895369"/>
    <w:rsid w:val="00895509"/>
    <w:rsid w:val="008A085B"/>
    <w:rsid w:val="008A1273"/>
    <w:rsid w:val="008A16D8"/>
    <w:rsid w:val="008A4626"/>
    <w:rsid w:val="008A567A"/>
    <w:rsid w:val="008B058C"/>
    <w:rsid w:val="008B0DA7"/>
    <w:rsid w:val="008B10E3"/>
    <w:rsid w:val="008B1165"/>
    <w:rsid w:val="008B338A"/>
    <w:rsid w:val="008B3720"/>
    <w:rsid w:val="008B37CA"/>
    <w:rsid w:val="008B3D38"/>
    <w:rsid w:val="008B4E9A"/>
    <w:rsid w:val="008B73A7"/>
    <w:rsid w:val="008B7C2C"/>
    <w:rsid w:val="008B7DE0"/>
    <w:rsid w:val="008C0181"/>
    <w:rsid w:val="008C307F"/>
    <w:rsid w:val="008C3DCA"/>
    <w:rsid w:val="008C4BCA"/>
    <w:rsid w:val="008C5152"/>
    <w:rsid w:val="008C52CD"/>
    <w:rsid w:val="008C5D91"/>
    <w:rsid w:val="008C6737"/>
    <w:rsid w:val="008C6DBF"/>
    <w:rsid w:val="008C6E0E"/>
    <w:rsid w:val="008D01C5"/>
    <w:rsid w:val="008D0486"/>
    <w:rsid w:val="008D0679"/>
    <w:rsid w:val="008D2E22"/>
    <w:rsid w:val="008D36A9"/>
    <w:rsid w:val="008D4DC7"/>
    <w:rsid w:val="008D5E5F"/>
    <w:rsid w:val="008D69D3"/>
    <w:rsid w:val="008D6BE9"/>
    <w:rsid w:val="008D741D"/>
    <w:rsid w:val="008D7AFD"/>
    <w:rsid w:val="008E031B"/>
    <w:rsid w:val="008E0B4C"/>
    <w:rsid w:val="008E15FD"/>
    <w:rsid w:val="008E1EE4"/>
    <w:rsid w:val="008E3107"/>
    <w:rsid w:val="008E42AD"/>
    <w:rsid w:val="008E4301"/>
    <w:rsid w:val="008E560F"/>
    <w:rsid w:val="008E5F1F"/>
    <w:rsid w:val="008E6CF7"/>
    <w:rsid w:val="008E6F24"/>
    <w:rsid w:val="008F18DB"/>
    <w:rsid w:val="008F1B2F"/>
    <w:rsid w:val="008F1D31"/>
    <w:rsid w:val="008F2579"/>
    <w:rsid w:val="008F3526"/>
    <w:rsid w:val="008F4032"/>
    <w:rsid w:val="008F558E"/>
    <w:rsid w:val="008F79C1"/>
    <w:rsid w:val="00900857"/>
    <w:rsid w:val="0090104F"/>
    <w:rsid w:val="0090475B"/>
    <w:rsid w:val="00905AD6"/>
    <w:rsid w:val="00907054"/>
    <w:rsid w:val="00913611"/>
    <w:rsid w:val="00914537"/>
    <w:rsid w:val="009159C6"/>
    <w:rsid w:val="0091733A"/>
    <w:rsid w:val="009177DE"/>
    <w:rsid w:val="00920191"/>
    <w:rsid w:val="0092193B"/>
    <w:rsid w:val="00922384"/>
    <w:rsid w:val="009238B3"/>
    <w:rsid w:val="00925C3E"/>
    <w:rsid w:val="00925D2E"/>
    <w:rsid w:val="009262AC"/>
    <w:rsid w:val="00927182"/>
    <w:rsid w:val="00930845"/>
    <w:rsid w:val="00931C41"/>
    <w:rsid w:val="00932BB0"/>
    <w:rsid w:val="00933DF7"/>
    <w:rsid w:val="0093463B"/>
    <w:rsid w:val="009349F7"/>
    <w:rsid w:val="00935483"/>
    <w:rsid w:val="0093626A"/>
    <w:rsid w:val="00937628"/>
    <w:rsid w:val="00937F55"/>
    <w:rsid w:val="00940AB0"/>
    <w:rsid w:val="00941D86"/>
    <w:rsid w:val="009424CC"/>
    <w:rsid w:val="00942E7E"/>
    <w:rsid w:val="009433CB"/>
    <w:rsid w:val="009458EE"/>
    <w:rsid w:val="00945EA5"/>
    <w:rsid w:val="00946593"/>
    <w:rsid w:val="009506D7"/>
    <w:rsid w:val="00951491"/>
    <w:rsid w:val="009516B3"/>
    <w:rsid w:val="009612A2"/>
    <w:rsid w:val="00961EC8"/>
    <w:rsid w:val="00961F1D"/>
    <w:rsid w:val="00962FF0"/>
    <w:rsid w:val="00962FFD"/>
    <w:rsid w:val="009637D5"/>
    <w:rsid w:val="00964DA1"/>
    <w:rsid w:val="0096508E"/>
    <w:rsid w:val="00965753"/>
    <w:rsid w:val="00967756"/>
    <w:rsid w:val="00970DD9"/>
    <w:rsid w:val="0097132B"/>
    <w:rsid w:val="009719CE"/>
    <w:rsid w:val="00971E1A"/>
    <w:rsid w:val="00973F80"/>
    <w:rsid w:val="00974777"/>
    <w:rsid w:val="00974F5B"/>
    <w:rsid w:val="00975C90"/>
    <w:rsid w:val="00977FD8"/>
    <w:rsid w:val="00980125"/>
    <w:rsid w:val="009820EB"/>
    <w:rsid w:val="0098440B"/>
    <w:rsid w:val="009849FD"/>
    <w:rsid w:val="00985CCE"/>
    <w:rsid w:val="00985D78"/>
    <w:rsid w:val="00985EDF"/>
    <w:rsid w:val="00986277"/>
    <w:rsid w:val="0098728C"/>
    <w:rsid w:val="0098770D"/>
    <w:rsid w:val="00987CB5"/>
    <w:rsid w:val="00991CCC"/>
    <w:rsid w:val="00992EE8"/>
    <w:rsid w:val="00993272"/>
    <w:rsid w:val="00994B41"/>
    <w:rsid w:val="0099542E"/>
    <w:rsid w:val="0099565E"/>
    <w:rsid w:val="00997261"/>
    <w:rsid w:val="00997ADB"/>
    <w:rsid w:val="009A033E"/>
    <w:rsid w:val="009A1A02"/>
    <w:rsid w:val="009A22B2"/>
    <w:rsid w:val="009A233A"/>
    <w:rsid w:val="009A30B1"/>
    <w:rsid w:val="009A475A"/>
    <w:rsid w:val="009A7E08"/>
    <w:rsid w:val="009B15CA"/>
    <w:rsid w:val="009B3C49"/>
    <w:rsid w:val="009B4B99"/>
    <w:rsid w:val="009B4CFA"/>
    <w:rsid w:val="009B4DCD"/>
    <w:rsid w:val="009B51EB"/>
    <w:rsid w:val="009B6524"/>
    <w:rsid w:val="009B6781"/>
    <w:rsid w:val="009B67D0"/>
    <w:rsid w:val="009B6ED4"/>
    <w:rsid w:val="009B71B5"/>
    <w:rsid w:val="009C027B"/>
    <w:rsid w:val="009C4120"/>
    <w:rsid w:val="009C41CE"/>
    <w:rsid w:val="009C43BA"/>
    <w:rsid w:val="009C756A"/>
    <w:rsid w:val="009D0873"/>
    <w:rsid w:val="009D0EC8"/>
    <w:rsid w:val="009D1A6A"/>
    <w:rsid w:val="009D3EC2"/>
    <w:rsid w:val="009D4C3D"/>
    <w:rsid w:val="009D569E"/>
    <w:rsid w:val="009D610E"/>
    <w:rsid w:val="009D783B"/>
    <w:rsid w:val="009E088D"/>
    <w:rsid w:val="009E201C"/>
    <w:rsid w:val="009E226E"/>
    <w:rsid w:val="009E4470"/>
    <w:rsid w:val="009E4C1E"/>
    <w:rsid w:val="009E508E"/>
    <w:rsid w:val="009E5830"/>
    <w:rsid w:val="009E5A9A"/>
    <w:rsid w:val="009E6095"/>
    <w:rsid w:val="009E6150"/>
    <w:rsid w:val="009E6F1C"/>
    <w:rsid w:val="009E7904"/>
    <w:rsid w:val="009F01A2"/>
    <w:rsid w:val="009F0A18"/>
    <w:rsid w:val="009F1D9F"/>
    <w:rsid w:val="009F1E7B"/>
    <w:rsid w:val="009F24FD"/>
    <w:rsid w:val="009F260F"/>
    <w:rsid w:val="009F3052"/>
    <w:rsid w:val="009F662D"/>
    <w:rsid w:val="009F7B20"/>
    <w:rsid w:val="009F7D9F"/>
    <w:rsid w:val="00A0098C"/>
    <w:rsid w:val="00A01A08"/>
    <w:rsid w:val="00A0217A"/>
    <w:rsid w:val="00A0218B"/>
    <w:rsid w:val="00A0275B"/>
    <w:rsid w:val="00A04A40"/>
    <w:rsid w:val="00A06B0E"/>
    <w:rsid w:val="00A0791C"/>
    <w:rsid w:val="00A1487A"/>
    <w:rsid w:val="00A17AB7"/>
    <w:rsid w:val="00A17D38"/>
    <w:rsid w:val="00A20265"/>
    <w:rsid w:val="00A208CF"/>
    <w:rsid w:val="00A2175C"/>
    <w:rsid w:val="00A22193"/>
    <w:rsid w:val="00A2264C"/>
    <w:rsid w:val="00A22B6C"/>
    <w:rsid w:val="00A2528B"/>
    <w:rsid w:val="00A25382"/>
    <w:rsid w:val="00A25DE2"/>
    <w:rsid w:val="00A263C9"/>
    <w:rsid w:val="00A27F2D"/>
    <w:rsid w:val="00A30205"/>
    <w:rsid w:val="00A3061D"/>
    <w:rsid w:val="00A31F44"/>
    <w:rsid w:val="00A3376A"/>
    <w:rsid w:val="00A337BD"/>
    <w:rsid w:val="00A33EB7"/>
    <w:rsid w:val="00A35187"/>
    <w:rsid w:val="00A36952"/>
    <w:rsid w:val="00A41B97"/>
    <w:rsid w:val="00A41CF9"/>
    <w:rsid w:val="00A42227"/>
    <w:rsid w:val="00A45653"/>
    <w:rsid w:val="00A477DF"/>
    <w:rsid w:val="00A47EF9"/>
    <w:rsid w:val="00A507BC"/>
    <w:rsid w:val="00A510F4"/>
    <w:rsid w:val="00A51B18"/>
    <w:rsid w:val="00A5224E"/>
    <w:rsid w:val="00A525F4"/>
    <w:rsid w:val="00A53796"/>
    <w:rsid w:val="00A53BBC"/>
    <w:rsid w:val="00A54196"/>
    <w:rsid w:val="00A55465"/>
    <w:rsid w:val="00A55790"/>
    <w:rsid w:val="00A56361"/>
    <w:rsid w:val="00A62843"/>
    <w:rsid w:val="00A6417B"/>
    <w:rsid w:val="00A65C63"/>
    <w:rsid w:val="00A67040"/>
    <w:rsid w:val="00A676D1"/>
    <w:rsid w:val="00A67D5A"/>
    <w:rsid w:val="00A707B7"/>
    <w:rsid w:val="00A711FA"/>
    <w:rsid w:val="00A712DC"/>
    <w:rsid w:val="00A73449"/>
    <w:rsid w:val="00A73DCB"/>
    <w:rsid w:val="00A74A41"/>
    <w:rsid w:val="00A76078"/>
    <w:rsid w:val="00A76378"/>
    <w:rsid w:val="00A7755C"/>
    <w:rsid w:val="00A804DB"/>
    <w:rsid w:val="00A80CC4"/>
    <w:rsid w:val="00A841BA"/>
    <w:rsid w:val="00A8475F"/>
    <w:rsid w:val="00A84F68"/>
    <w:rsid w:val="00A852F8"/>
    <w:rsid w:val="00A85791"/>
    <w:rsid w:val="00A864D6"/>
    <w:rsid w:val="00A86D4D"/>
    <w:rsid w:val="00A87816"/>
    <w:rsid w:val="00A878E4"/>
    <w:rsid w:val="00A90841"/>
    <w:rsid w:val="00A911F3"/>
    <w:rsid w:val="00A9188A"/>
    <w:rsid w:val="00A9224E"/>
    <w:rsid w:val="00A94C32"/>
    <w:rsid w:val="00A95898"/>
    <w:rsid w:val="00A9607B"/>
    <w:rsid w:val="00AA6BDC"/>
    <w:rsid w:val="00AB1125"/>
    <w:rsid w:val="00AB1BC5"/>
    <w:rsid w:val="00AB215B"/>
    <w:rsid w:val="00AB3138"/>
    <w:rsid w:val="00AB3751"/>
    <w:rsid w:val="00AB3AE4"/>
    <w:rsid w:val="00AB476E"/>
    <w:rsid w:val="00AB51FB"/>
    <w:rsid w:val="00AB5AE9"/>
    <w:rsid w:val="00AB6D2F"/>
    <w:rsid w:val="00AC04C5"/>
    <w:rsid w:val="00AC078E"/>
    <w:rsid w:val="00AC14C2"/>
    <w:rsid w:val="00AC3239"/>
    <w:rsid w:val="00AC43C4"/>
    <w:rsid w:val="00AC468F"/>
    <w:rsid w:val="00AC4B30"/>
    <w:rsid w:val="00AC4E05"/>
    <w:rsid w:val="00AC68AE"/>
    <w:rsid w:val="00AC7567"/>
    <w:rsid w:val="00AC7FCE"/>
    <w:rsid w:val="00AD06FB"/>
    <w:rsid w:val="00AD0B97"/>
    <w:rsid w:val="00AD1601"/>
    <w:rsid w:val="00AD1BCC"/>
    <w:rsid w:val="00AD1E3B"/>
    <w:rsid w:val="00AD38BA"/>
    <w:rsid w:val="00AD3BB1"/>
    <w:rsid w:val="00AD3D48"/>
    <w:rsid w:val="00AD66F5"/>
    <w:rsid w:val="00AD7D52"/>
    <w:rsid w:val="00AE0079"/>
    <w:rsid w:val="00AE04FD"/>
    <w:rsid w:val="00AE07AE"/>
    <w:rsid w:val="00AE0BC6"/>
    <w:rsid w:val="00AE1EB3"/>
    <w:rsid w:val="00AE2031"/>
    <w:rsid w:val="00AE2DE4"/>
    <w:rsid w:val="00AE5290"/>
    <w:rsid w:val="00AE532C"/>
    <w:rsid w:val="00AE5817"/>
    <w:rsid w:val="00AE5AD9"/>
    <w:rsid w:val="00AE5E81"/>
    <w:rsid w:val="00AF066E"/>
    <w:rsid w:val="00AF078C"/>
    <w:rsid w:val="00AF0CFD"/>
    <w:rsid w:val="00AF134E"/>
    <w:rsid w:val="00AF2EFA"/>
    <w:rsid w:val="00AF3CE3"/>
    <w:rsid w:val="00AF4DAE"/>
    <w:rsid w:val="00AF5394"/>
    <w:rsid w:val="00AF5B34"/>
    <w:rsid w:val="00AF6133"/>
    <w:rsid w:val="00AF61D5"/>
    <w:rsid w:val="00B00DD4"/>
    <w:rsid w:val="00B01BBB"/>
    <w:rsid w:val="00B04FA0"/>
    <w:rsid w:val="00B063AC"/>
    <w:rsid w:val="00B07EDD"/>
    <w:rsid w:val="00B11ADF"/>
    <w:rsid w:val="00B15647"/>
    <w:rsid w:val="00B16303"/>
    <w:rsid w:val="00B2042C"/>
    <w:rsid w:val="00B21BEB"/>
    <w:rsid w:val="00B21D4C"/>
    <w:rsid w:val="00B2237D"/>
    <w:rsid w:val="00B22569"/>
    <w:rsid w:val="00B229B9"/>
    <w:rsid w:val="00B24599"/>
    <w:rsid w:val="00B2581C"/>
    <w:rsid w:val="00B27D82"/>
    <w:rsid w:val="00B30212"/>
    <w:rsid w:val="00B3084D"/>
    <w:rsid w:val="00B30BC5"/>
    <w:rsid w:val="00B3167D"/>
    <w:rsid w:val="00B3287E"/>
    <w:rsid w:val="00B34C3C"/>
    <w:rsid w:val="00B3591A"/>
    <w:rsid w:val="00B37004"/>
    <w:rsid w:val="00B3796D"/>
    <w:rsid w:val="00B40592"/>
    <w:rsid w:val="00B405EB"/>
    <w:rsid w:val="00B41BD7"/>
    <w:rsid w:val="00B43BDC"/>
    <w:rsid w:val="00B445BE"/>
    <w:rsid w:val="00B50183"/>
    <w:rsid w:val="00B5496C"/>
    <w:rsid w:val="00B54C3D"/>
    <w:rsid w:val="00B55A1E"/>
    <w:rsid w:val="00B57220"/>
    <w:rsid w:val="00B572C0"/>
    <w:rsid w:val="00B62A5C"/>
    <w:rsid w:val="00B673A3"/>
    <w:rsid w:val="00B67662"/>
    <w:rsid w:val="00B70479"/>
    <w:rsid w:val="00B72127"/>
    <w:rsid w:val="00B72C82"/>
    <w:rsid w:val="00B7432F"/>
    <w:rsid w:val="00B74BD5"/>
    <w:rsid w:val="00B75B8B"/>
    <w:rsid w:val="00B765AB"/>
    <w:rsid w:val="00B76DB6"/>
    <w:rsid w:val="00B841C7"/>
    <w:rsid w:val="00B850DA"/>
    <w:rsid w:val="00B8575D"/>
    <w:rsid w:val="00B87D82"/>
    <w:rsid w:val="00B90304"/>
    <w:rsid w:val="00B90EC0"/>
    <w:rsid w:val="00B9173A"/>
    <w:rsid w:val="00B917A7"/>
    <w:rsid w:val="00B92B59"/>
    <w:rsid w:val="00B92EC3"/>
    <w:rsid w:val="00B93203"/>
    <w:rsid w:val="00B9346E"/>
    <w:rsid w:val="00B94161"/>
    <w:rsid w:val="00B972E2"/>
    <w:rsid w:val="00B97C9C"/>
    <w:rsid w:val="00BA061E"/>
    <w:rsid w:val="00BA1106"/>
    <w:rsid w:val="00BA230D"/>
    <w:rsid w:val="00BA2799"/>
    <w:rsid w:val="00BA298E"/>
    <w:rsid w:val="00BA2C4A"/>
    <w:rsid w:val="00BA3A10"/>
    <w:rsid w:val="00BA3A67"/>
    <w:rsid w:val="00BA3D35"/>
    <w:rsid w:val="00BA696D"/>
    <w:rsid w:val="00BA6A38"/>
    <w:rsid w:val="00BB043C"/>
    <w:rsid w:val="00BB0BD0"/>
    <w:rsid w:val="00BB0D27"/>
    <w:rsid w:val="00BB100D"/>
    <w:rsid w:val="00BB1A8F"/>
    <w:rsid w:val="00BB2305"/>
    <w:rsid w:val="00BB2592"/>
    <w:rsid w:val="00BB4F93"/>
    <w:rsid w:val="00BB5D8A"/>
    <w:rsid w:val="00BB6D33"/>
    <w:rsid w:val="00BB6ED8"/>
    <w:rsid w:val="00BB7413"/>
    <w:rsid w:val="00BC002B"/>
    <w:rsid w:val="00BC5292"/>
    <w:rsid w:val="00BC5A7B"/>
    <w:rsid w:val="00BC6D1D"/>
    <w:rsid w:val="00BC79C4"/>
    <w:rsid w:val="00BD3230"/>
    <w:rsid w:val="00BD3593"/>
    <w:rsid w:val="00BD3C4A"/>
    <w:rsid w:val="00BD3E38"/>
    <w:rsid w:val="00BD41D6"/>
    <w:rsid w:val="00BD512E"/>
    <w:rsid w:val="00BD5C37"/>
    <w:rsid w:val="00BD5DBD"/>
    <w:rsid w:val="00BD708E"/>
    <w:rsid w:val="00BD72AB"/>
    <w:rsid w:val="00BD7741"/>
    <w:rsid w:val="00BD78CF"/>
    <w:rsid w:val="00BE07C3"/>
    <w:rsid w:val="00BE0930"/>
    <w:rsid w:val="00BE1798"/>
    <w:rsid w:val="00BE208A"/>
    <w:rsid w:val="00BE3709"/>
    <w:rsid w:val="00BE45CB"/>
    <w:rsid w:val="00BE6224"/>
    <w:rsid w:val="00BE7D21"/>
    <w:rsid w:val="00BF00B3"/>
    <w:rsid w:val="00BF07C4"/>
    <w:rsid w:val="00BF231E"/>
    <w:rsid w:val="00BF2D1D"/>
    <w:rsid w:val="00BF3100"/>
    <w:rsid w:val="00BF38A6"/>
    <w:rsid w:val="00BF42BE"/>
    <w:rsid w:val="00BF4C15"/>
    <w:rsid w:val="00BF508F"/>
    <w:rsid w:val="00BF5205"/>
    <w:rsid w:val="00BF67AB"/>
    <w:rsid w:val="00C0001F"/>
    <w:rsid w:val="00C00772"/>
    <w:rsid w:val="00C0273D"/>
    <w:rsid w:val="00C04C63"/>
    <w:rsid w:val="00C056E1"/>
    <w:rsid w:val="00C05D6A"/>
    <w:rsid w:val="00C0672B"/>
    <w:rsid w:val="00C06C43"/>
    <w:rsid w:val="00C07AF3"/>
    <w:rsid w:val="00C10B34"/>
    <w:rsid w:val="00C10CD8"/>
    <w:rsid w:val="00C12A4D"/>
    <w:rsid w:val="00C12D7B"/>
    <w:rsid w:val="00C133A9"/>
    <w:rsid w:val="00C13C8B"/>
    <w:rsid w:val="00C152CD"/>
    <w:rsid w:val="00C1535E"/>
    <w:rsid w:val="00C15826"/>
    <w:rsid w:val="00C16279"/>
    <w:rsid w:val="00C200BF"/>
    <w:rsid w:val="00C20506"/>
    <w:rsid w:val="00C2077E"/>
    <w:rsid w:val="00C22ADF"/>
    <w:rsid w:val="00C23273"/>
    <w:rsid w:val="00C2378F"/>
    <w:rsid w:val="00C238A3"/>
    <w:rsid w:val="00C26D8E"/>
    <w:rsid w:val="00C30114"/>
    <w:rsid w:val="00C301DF"/>
    <w:rsid w:val="00C32831"/>
    <w:rsid w:val="00C33D8B"/>
    <w:rsid w:val="00C3684F"/>
    <w:rsid w:val="00C36A1C"/>
    <w:rsid w:val="00C36ECE"/>
    <w:rsid w:val="00C37F38"/>
    <w:rsid w:val="00C405A3"/>
    <w:rsid w:val="00C40AB5"/>
    <w:rsid w:val="00C4143A"/>
    <w:rsid w:val="00C42B3C"/>
    <w:rsid w:val="00C42B93"/>
    <w:rsid w:val="00C42F33"/>
    <w:rsid w:val="00C43044"/>
    <w:rsid w:val="00C437E3"/>
    <w:rsid w:val="00C44F06"/>
    <w:rsid w:val="00C4676C"/>
    <w:rsid w:val="00C46824"/>
    <w:rsid w:val="00C46874"/>
    <w:rsid w:val="00C46961"/>
    <w:rsid w:val="00C46E3D"/>
    <w:rsid w:val="00C4734B"/>
    <w:rsid w:val="00C50E24"/>
    <w:rsid w:val="00C51063"/>
    <w:rsid w:val="00C60677"/>
    <w:rsid w:val="00C60FE5"/>
    <w:rsid w:val="00C61370"/>
    <w:rsid w:val="00C61797"/>
    <w:rsid w:val="00C62750"/>
    <w:rsid w:val="00C63217"/>
    <w:rsid w:val="00C6322A"/>
    <w:rsid w:val="00C63937"/>
    <w:rsid w:val="00C657BF"/>
    <w:rsid w:val="00C65A24"/>
    <w:rsid w:val="00C65E8D"/>
    <w:rsid w:val="00C71DCD"/>
    <w:rsid w:val="00C74638"/>
    <w:rsid w:val="00C74D93"/>
    <w:rsid w:val="00C7585C"/>
    <w:rsid w:val="00C815EA"/>
    <w:rsid w:val="00C82836"/>
    <w:rsid w:val="00C82C4E"/>
    <w:rsid w:val="00C837AA"/>
    <w:rsid w:val="00C83E11"/>
    <w:rsid w:val="00C84CB2"/>
    <w:rsid w:val="00C85130"/>
    <w:rsid w:val="00C851EB"/>
    <w:rsid w:val="00C86135"/>
    <w:rsid w:val="00C8667A"/>
    <w:rsid w:val="00C869FE"/>
    <w:rsid w:val="00C871BB"/>
    <w:rsid w:val="00C87369"/>
    <w:rsid w:val="00C915AD"/>
    <w:rsid w:val="00C91F21"/>
    <w:rsid w:val="00C94C2F"/>
    <w:rsid w:val="00C97C83"/>
    <w:rsid w:val="00CA3479"/>
    <w:rsid w:val="00CA348B"/>
    <w:rsid w:val="00CA36D8"/>
    <w:rsid w:val="00CA4535"/>
    <w:rsid w:val="00CA4A54"/>
    <w:rsid w:val="00CA4D8E"/>
    <w:rsid w:val="00CA69E4"/>
    <w:rsid w:val="00CA746F"/>
    <w:rsid w:val="00CA768E"/>
    <w:rsid w:val="00CA7DCF"/>
    <w:rsid w:val="00CB1132"/>
    <w:rsid w:val="00CB199F"/>
    <w:rsid w:val="00CB1A09"/>
    <w:rsid w:val="00CB2037"/>
    <w:rsid w:val="00CB474C"/>
    <w:rsid w:val="00CB56BA"/>
    <w:rsid w:val="00CB5991"/>
    <w:rsid w:val="00CB6C04"/>
    <w:rsid w:val="00CB6E93"/>
    <w:rsid w:val="00CB706E"/>
    <w:rsid w:val="00CB789C"/>
    <w:rsid w:val="00CC02E8"/>
    <w:rsid w:val="00CC0FFA"/>
    <w:rsid w:val="00CC240E"/>
    <w:rsid w:val="00CC3251"/>
    <w:rsid w:val="00CC60AD"/>
    <w:rsid w:val="00CC69DC"/>
    <w:rsid w:val="00CD276D"/>
    <w:rsid w:val="00CD32D7"/>
    <w:rsid w:val="00CD3E0F"/>
    <w:rsid w:val="00CD4553"/>
    <w:rsid w:val="00CD4F68"/>
    <w:rsid w:val="00CD50EE"/>
    <w:rsid w:val="00CD526E"/>
    <w:rsid w:val="00CD59EF"/>
    <w:rsid w:val="00CD5F0B"/>
    <w:rsid w:val="00CD6778"/>
    <w:rsid w:val="00CD7414"/>
    <w:rsid w:val="00CD75E1"/>
    <w:rsid w:val="00CE1C2B"/>
    <w:rsid w:val="00CE209B"/>
    <w:rsid w:val="00CE2665"/>
    <w:rsid w:val="00CE4B07"/>
    <w:rsid w:val="00CE597A"/>
    <w:rsid w:val="00CE72F2"/>
    <w:rsid w:val="00CF04DF"/>
    <w:rsid w:val="00CF050E"/>
    <w:rsid w:val="00CF1580"/>
    <w:rsid w:val="00CF3E74"/>
    <w:rsid w:val="00CF4E78"/>
    <w:rsid w:val="00CF6AF1"/>
    <w:rsid w:val="00CF6B25"/>
    <w:rsid w:val="00CF70ED"/>
    <w:rsid w:val="00D00D29"/>
    <w:rsid w:val="00D012F7"/>
    <w:rsid w:val="00D01998"/>
    <w:rsid w:val="00D0299E"/>
    <w:rsid w:val="00D03474"/>
    <w:rsid w:val="00D044F4"/>
    <w:rsid w:val="00D04FE4"/>
    <w:rsid w:val="00D0507A"/>
    <w:rsid w:val="00D05898"/>
    <w:rsid w:val="00D058CF"/>
    <w:rsid w:val="00D05B5B"/>
    <w:rsid w:val="00D06027"/>
    <w:rsid w:val="00D0687B"/>
    <w:rsid w:val="00D079F8"/>
    <w:rsid w:val="00D10252"/>
    <w:rsid w:val="00D109AE"/>
    <w:rsid w:val="00D1315F"/>
    <w:rsid w:val="00D1349C"/>
    <w:rsid w:val="00D14810"/>
    <w:rsid w:val="00D20415"/>
    <w:rsid w:val="00D2046E"/>
    <w:rsid w:val="00D20B67"/>
    <w:rsid w:val="00D20FB2"/>
    <w:rsid w:val="00D216B7"/>
    <w:rsid w:val="00D219F8"/>
    <w:rsid w:val="00D23CBA"/>
    <w:rsid w:val="00D2403B"/>
    <w:rsid w:val="00D266DE"/>
    <w:rsid w:val="00D26A6C"/>
    <w:rsid w:val="00D26AA1"/>
    <w:rsid w:val="00D27A82"/>
    <w:rsid w:val="00D30375"/>
    <w:rsid w:val="00D304C4"/>
    <w:rsid w:val="00D31245"/>
    <w:rsid w:val="00D31DEE"/>
    <w:rsid w:val="00D32A6F"/>
    <w:rsid w:val="00D32AB6"/>
    <w:rsid w:val="00D32CC4"/>
    <w:rsid w:val="00D33740"/>
    <w:rsid w:val="00D33AB1"/>
    <w:rsid w:val="00D344F2"/>
    <w:rsid w:val="00D3467E"/>
    <w:rsid w:val="00D34F06"/>
    <w:rsid w:val="00D34F74"/>
    <w:rsid w:val="00D3520D"/>
    <w:rsid w:val="00D360FC"/>
    <w:rsid w:val="00D3639C"/>
    <w:rsid w:val="00D36F2F"/>
    <w:rsid w:val="00D3763E"/>
    <w:rsid w:val="00D40199"/>
    <w:rsid w:val="00D40604"/>
    <w:rsid w:val="00D4193A"/>
    <w:rsid w:val="00D420FD"/>
    <w:rsid w:val="00D42498"/>
    <w:rsid w:val="00D44063"/>
    <w:rsid w:val="00D44AE7"/>
    <w:rsid w:val="00D5028B"/>
    <w:rsid w:val="00D50D4D"/>
    <w:rsid w:val="00D51C2D"/>
    <w:rsid w:val="00D5271F"/>
    <w:rsid w:val="00D559A4"/>
    <w:rsid w:val="00D5751D"/>
    <w:rsid w:val="00D605F5"/>
    <w:rsid w:val="00D60D97"/>
    <w:rsid w:val="00D62286"/>
    <w:rsid w:val="00D62B09"/>
    <w:rsid w:val="00D63E36"/>
    <w:rsid w:val="00D63EAB"/>
    <w:rsid w:val="00D640F6"/>
    <w:rsid w:val="00D66867"/>
    <w:rsid w:val="00D67CDC"/>
    <w:rsid w:val="00D7023E"/>
    <w:rsid w:val="00D709DD"/>
    <w:rsid w:val="00D70B48"/>
    <w:rsid w:val="00D72913"/>
    <w:rsid w:val="00D72B54"/>
    <w:rsid w:val="00D73609"/>
    <w:rsid w:val="00D738AE"/>
    <w:rsid w:val="00D75249"/>
    <w:rsid w:val="00D756C2"/>
    <w:rsid w:val="00D75780"/>
    <w:rsid w:val="00D76A25"/>
    <w:rsid w:val="00D8037F"/>
    <w:rsid w:val="00D8082B"/>
    <w:rsid w:val="00D80A65"/>
    <w:rsid w:val="00D8173F"/>
    <w:rsid w:val="00D82D9A"/>
    <w:rsid w:val="00D8548F"/>
    <w:rsid w:val="00D85A36"/>
    <w:rsid w:val="00D85ABB"/>
    <w:rsid w:val="00D8736C"/>
    <w:rsid w:val="00D877E4"/>
    <w:rsid w:val="00D878DE"/>
    <w:rsid w:val="00D87940"/>
    <w:rsid w:val="00D9258F"/>
    <w:rsid w:val="00D92627"/>
    <w:rsid w:val="00D92A44"/>
    <w:rsid w:val="00D9362D"/>
    <w:rsid w:val="00D941AD"/>
    <w:rsid w:val="00D9497A"/>
    <w:rsid w:val="00D94D3B"/>
    <w:rsid w:val="00D94EFE"/>
    <w:rsid w:val="00D94FD7"/>
    <w:rsid w:val="00D96B8A"/>
    <w:rsid w:val="00D96CB5"/>
    <w:rsid w:val="00D96CBF"/>
    <w:rsid w:val="00D97903"/>
    <w:rsid w:val="00DA0ABF"/>
    <w:rsid w:val="00DA0F6E"/>
    <w:rsid w:val="00DA3116"/>
    <w:rsid w:val="00DA3C60"/>
    <w:rsid w:val="00DA3E37"/>
    <w:rsid w:val="00DA4114"/>
    <w:rsid w:val="00DA445B"/>
    <w:rsid w:val="00DA45CF"/>
    <w:rsid w:val="00DA479C"/>
    <w:rsid w:val="00DA5D84"/>
    <w:rsid w:val="00DA60B0"/>
    <w:rsid w:val="00DA75DA"/>
    <w:rsid w:val="00DB136B"/>
    <w:rsid w:val="00DB16B6"/>
    <w:rsid w:val="00DB2439"/>
    <w:rsid w:val="00DB3660"/>
    <w:rsid w:val="00DB4DF5"/>
    <w:rsid w:val="00DB4FEA"/>
    <w:rsid w:val="00DB5775"/>
    <w:rsid w:val="00DB6220"/>
    <w:rsid w:val="00DB71CB"/>
    <w:rsid w:val="00DB78CF"/>
    <w:rsid w:val="00DC1C66"/>
    <w:rsid w:val="00DC37C9"/>
    <w:rsid w:val="00DC6354"/>
    <w:rsid w:val="00DC769B"/>
    <w:rsid w:val="00DC7BFA"/>
    <w:rsid w:val="00DC7C44"/>
    <w:rsid w:val="00DD0090"/>
    <w:rsid w:val="00DD4742"/>
    <w:rsid w:val="00DD48C1"/>
    <w:rsid w:val="00DD4D20"/>
    <w:rsid w:val="00DD4D87"/>
    <w:rsid w:val="00DD50E0"/>
    <w:rsid w:val="00DD54EA"/>
    <w:rsid w:val="00DD5B08"/>
    <w:rsid w:val="00DD64A1"/>
    <w:rsid w:val="00DD6907"/>
    <w:rsid w:val="00DE0C58"/>
    <w:rsid w:val="00DE1C24"/>
    <w:rsid w:val="00DE1E26"/>
    <w:rsid w:val="00DE1E2A"/>
    <w:rsid w:val="00DE24B7"/>
    <w:rsid w:val="00DE2C61"/>
    <w:rsid w:val="00DE342D"/>
    <w:rsid w:val="00DE359A"/>
    <w:rsid w:val="00DE4CD1"/>
    <w:rsid w:val="00DE55F0"/>
    <w:rsid w:val="00DE601F"/>
    <w:rsid w:val="00DE6150"/>
    <w:rsid w:val="00DE7289"/>
    <w:rsid w:val="00DE7C8C"/>
    <w:rsid w:val="00DF11EB"/>
    <w:rsid w:val="00DF1B48"/>
    <w:rsid w:val="00DF1EBF"/>
    <w:rsid w:val="00DF207B"/>
    <w:rsid w:val="00DF20BA"/>
    <w:rsid w:val="00DF247D"/>
    <w:rsid w:val="00DF32C8"/>
    <w:rsid w:val="00DF355B"/>
    <w:rsid w:val="00DF3FFF"/>
    <w:rsid w:val="00DF6A32"/>
    <w:rsid w:val="00DF6C8B"/>
    <w:rsid w:val="00E0065D"/>
    <w:rsid w:val="00E012A3"/>
    <w:rsid w:val="00E01A47"/>
    <w:rsid w:val="00E01A8A"/>
    <w:rsid w:val="00E04E41"/>
    <w:rsid w:val="00E079EF"/>
    <w:rsid w:val="00E1038A"/>
    <w:rsid w:val="00E10409"/>
    <w:rsid w:val="00E1108D"/>
    <w:rsid w:val="00E11DC2"/>
    <w:rsid w:val="00E12446"/>
    <w:rsid w:val="00E12648"/>
    <w:rsid w:val="00E12A93"/>
    <w:rsid w:val="00E140F5"/>
    <w:rsid w:val="00E15953"/>
    <w:rsid w:val="00E16C15"/>
    <w:rsid w:val="00E20CC7"/>
    <w:rsid w:val="00E21C41"/>
    <w:rsid w:val="00E21CC5"/>
    <w:rsid w:val="00E2292B"/>
    <w:rsid w:val="00E240B3"/>
    <w:rsid w:val="00E244D9"/>
    <w:rsid w:val="00E26610"/>
    <w:rsid w:val="00E26FBB"/>
    <w:rsid w:val="00E279F5"/>
    <w:rsid w:val="00E27FF4"/>
    <w:rsid w:val="00E3030A"/>
    <w:rsid w:val="00E30C21"/>
    <w:rsid w:val="00E3189C"/>
    <w:rsid w:val="00E31E0C"/>
    <w:rsid w:val="00E32408"/>
    <w:rsid w:val="00E33003"/>
    <w:rsid w:val="00E336F8"/>
    <w:rsid w:val="00E33B3C"/>
    <w:rsid w:val="00E33C5C"/>
    <w:rsid w:val="00E34ADB"/>
    <w:rsid w:val="00E34B6F"/>
    <w:rsid w:val="00E34BC4"/>
    <w:rsid w:val="00E3505A"/>
    <w:rsid w:val="00E35D6F"/>
    <w:rsid w:val="00E35F4F"/>
    <w:rsid w:val="00E36584"/>
    <w:rsid w:val="00E36BCA"/>
    <w:rsid w:val="00E37008"/>
    <w:rsid w:val="00E3718B"/>
    <w:rsid w:val="00E37C20"/>
    <w:rsid w:val="00E414DA"/>
    <w:rsid w:val="00E415D0"/>
    <w:rsid w:val="00E419E0"/>
    <w:rsid w:val="00E42DA5"/>
    <w:rsid w:val="00E44200"/>
    <w:rsid w:val="00E44343"/>
    <w:rsid w:val="00E448A8"/>
    <w:rsid w:val="00E45ABE"/>
    <w:rsid w:val="00E45DA2"/>
    <w:rsid w:val="00E466BB"/>
    <w:rsid w:val="00E47793"/>
    <w:rsid w:val="00E477A0"/>
    <w:rsid w:val="00E5037C"/>
    <w:rsid w:val="00E540B9"/>
    <w:rsid w:val="00E55587"/>
    <w:rsid w:val="00E567AA"/>
    <w:rsid w:val="00E56C75"/>
    <w:rsid w:val="00E56EF5"/>
    <w:rsid w:val="00E57352"/>
    <w:rsid w:val="00E576A3"/>
    <w:rsid w:val="00E57988"/>
    <w:rsid w:val="00E60F01"/>
    <w:rsid w:val="00E618C9"/>
    <w:rsid w:val="00E61E2C"/>
    <w:rsid w:val="00E6281F"/>
    <w:rsid w:val="00E63FBD"/>
    <w:rsid w:val="00E64D9C"/>
    <w:rsid w:val="00E659A2"/>
    <w:rsid w:val="00E66CD8"/>
    <w:rsid w:val="00E66D7D"/>
    <w:rsid w:val="00E6736E"/>
    <w:rsid w:val="00E67C61"/>
    <w:rsid w:val="00E70CF4"/>
    <w:rsid w:val="00E70FAD"/>
    <w:rsid w:val="00E74FD1"/>
    <w:rsid w:val="00E75CD7"/>
    <w:rsid w:val="00E76058"/>
    <w:rsid w:val="00E77069"/>
    <w:rsid w:val="00E80CC7"/>
    <w:rsid w:val="00E812FE"/>
    <w:rsid w:val="00E81D50"/>
    <w:rsid w:val="00E82A55"/>
    <w:rsid w:val="00E83194"/>
    <w:rsid w:val="00E8333A"/>
    <w:rsid w:val="00E83706"/>
    <w:rsid w:val="00E83B14"/>
    <w:rsid w:val="00E84732"/>
    <w:rsid w:val="00E8475E"/>
    <w:rsid w:val="00E8527A"/>
    <w:rsid w:val="00E85966"/>
    <w:rsid w:val="00E85D57"/>
    <w:rsid w:val="00E8625E"/>
    <w:rsid w:val="00E8735C"/>
    <w:rsid w:val="00E87785"/>
    <w:rsid w:val="00E903A2"/>
    <w:rsid w:val="00E9091B"/>
    <w:rsid w:val="00E92932"/>
    <w:rsid w:val="00E93544"/>
    <w:rsid w:val="00E93D92"/>
    <w:rsid w:val="00E944C6"/>
    <w:rsid w:val="00E94D8F"/>
    <w:rsid w:val="00EA06CE"/>
    <w:rsid w:val="00EA1EE4"/>
    <w:rsid w:val="00EA34C2"/>
    <w:rsid w:val="00EA4BD8"/>
    <w:rsid w:val="00EA55C1"/>
    <w:rsid w:val="00EA66E3"/>
    <w:rsid w:val="00EA6A1E"/>
    <w:rsid w:val="00EA6E29"/>
    <w:rsid w:val="00EA78B7"/>
    <w:rsid w:val="00EB07E8"/>
    <w:rsid w:val="00EB1AE5"/>
    <w:rsid w:val="00EB2B5A"/>
    <w:rsid w:val="00EB420C"/>
    <w:rsid w:val="00EB4B82"/>
    <w:rsid w:val="00EB523C"/>
    <w:rsid w:val="00EB5241"/>
    <w:rsid w:val="00EB5FE7"/>
    <w:rsid w:val="00EB630A"/>
    <w:rsid w:val="00EB6FC4"/>
    <w:rsid w:val="00EB72EB"/>
    <w:rsid w:val="00EB7840"/>
    <w:rsid w:val="00EC0A63"/>
    <w:rsid w:val="00EC1464"/>
    <w:rsid w:val="00EC2033"/>
    <w:rsid w:val="00EC432D"/>
    <w:rsid w:val="00EC438E"/>
    <w:rsid w:val="00EC4890"/>
    <w:rsid w:val="00EC55C0"/>
    <w:rsid w:val="00EC6031"/>
    <w:rsid w:val="00EC7C00"/>
    <w:rsid w:val="00ED2F29"/>
    <w:rsid w:val="00ED4028"/>
    <w:rsid w:val="00ED654B"/>
    <w:rsid w:val="00ED6BF0"/>
    <w:rsid w:val="00ED6DA8"/>
    <w:rsid w:val="00EE0600"/>
    <w:rsid w:val="00EE0C91"/>
    <w:rsid w:val="00EE1A9A"/>
    <w:rsid w:val="00EE2A05"/>
    <w:rsid w:val="00EE3540"/>
    <w:rsid w:val="00EE37EB"/>
    <w:rsid w:val="00EE5732"/>
    <w:rsid w:val="00EE6566"/>
    <w:rsid w:val="00EE660E"/>
    <w:rsid w:val="00EF0932"/>
    <w:rsid w:val="00EF141E"/>
    <w:rsid w:val="00EF1EB4"/>
    <w:rsid w:val="00EF2219"/>
    <w:rsid w:val="00EF22AF"/>
    <w:rsid w:val="00EF3C84"/>
    <w:rsid w:val="00EF4F57"/>
    <w:rsid w:val="00EF5E55"/>
    <w:rsid w:val="00EF6A79"/>
    <w:rsid w:val="00F0009B"/>
    <w:rsid w:val="00F006F6"/>
    <w:rsid w:val="00F007C9"/>
    <w:rsid w:val="00F0158E"/>
    <w:rsid w:val="00F017D5"/>
    <w:rsid w:val="00F0361A"/>
    <w:rsid w:val="00F038A1"/>
    <w:rsid w:val="00F03BBE"/>
    <w:rsid w:val="00F044ED"/>
    <w:rsid w:val="00F052D8"/>
    <w:rsid w:val="00F058F7"/>
    <w:rsid w:val="00F05BB1"/>
    <w:rsid w:val="00F06C2F"/>
    <w:rsid w:val="00F07207"/>
    <w:rsid w:val="00F07259"/>
    <w:rsid w:val="00F076E5"/>
    <w:rsid w:val="00F078A3"/>
    <w:rsid w:val="00F105C6"/>
    <w:rsid w:val="00F10AD7"/>
    <w:rsid w:val="00F10D8C"/>
    <w:rsid w:val="00F110F8"/>
    <w:rsid w:val="00F11EEF"/>
    <w:rsid w:val="00F12213"/>
    <w:rsid w:val="00F124D3"/>
    <w:rsid w:val="00F124F7"/>
    <w:rsid w:val="00F12F18"/>
    <w:rsid w:val="00F13C6A"/>
    <w:rsid w:val="00F14E23"/>
    <w:rsid w:val="00F16086"/>
    <w:rsid w:val="00F16D2C"/>
    <w:rsid w:val="00F17F96"/>
    <w:rsid w:val="00F20E58"/>
    <w:rsid w:val="00F214CE"/>
    <w:rsid w:val="00F22871"/>
    <w:rsid w:val="00F22B32"/>
    <w:rsid w:val="00F23454"/>
    <w:rsid w:val="00F23A7A"/>
    <w:rsid w:val="00F23B0E"/>
    <w:rsid w:val="00F241ED"/>
    <w:rsid w:val="00F24E09"/>
    <w:rsid w:val="00F257CE"/>
    <w:rsid w:val="00F260C2"/>
    <w:rsid w:val="00F26D6C"/>
    <w:rsid w:val="00F271ED"/>
    <w:rsid w:val="00F30924"/>
    <w:rsid w:val="00F32410"/>
    <w:rsid w:val="00F33B3A"/>
    <w:rsid w:val="00F41E55"/>
    <w:rsid w:val="00F42AAC"/>
    <w:rsid w:val="00F43602"/>
    <w:rsid w:val="00F44DCC"/>
    <w:rsid w:val="00F44F8B"/>
    <w:rsid w:val="00F4559B"/>
    <w:rsid w:val="00F460A7"/>
    <w:rsid w:val="00F465D9"/>
    <w:rsid w:val="00F46AEC"/>
    <w:rsid w:val="00F51B81"/>
    <w:rsid w:val="00F5270D"/>
    <w:rsid w:val="00F52A73"/>
    <w:rsid w:val="00F52CE6"/>
    <w:rsid w:val="00F5361E"/>
    <w:rsid w:val="00F549C2"/>
    <w:rsid w:val="00F55301"/>
    <w:rsid w:val="00F55503"/>
    <w:rsid w:val="00F55515"/>
    <w:rsid w:val="00F564BF"/>
    <w:rsid w:val="00F5710B"/>
    <w:rsid w:val="00F57443"/>
    <w:rsid w:val="00F6040D"/>
    <w:rsid w:val="00F60DC6"/>
    <w:rsid w:val="00F60FD9"/>
    <w:rsid w:val="00F61B92"/>
    <w:rsid w:val="00F622D8"/>
    <w:rsid w:val="00F6384A"/>
    <w:rsid w:val="00F63A77"/>
    <w:rsid w:val="00F6418A"/>
    <w:rsid w:val="00F652C5"/>
    <w:rsid w:val="00F65F79"/>
    <w:rsid w:val="00F6630E"/>
    <w:rsid w:val="00F664DE"/>
    <w:rsid w:val="00F67D01"/>
    <w:rsid w:val="00F70419"/>
    <w:rsid w:val="00F713F5"/>
    <w:rsid w:val="00F71AD9"/>
    <w:rsid w:val="00F71EBE"/>
    <w:rsid w:val="00F739DB"/>
    <w:rsid w:val="00F74185"/>
    <w:rsid w:val="00F741DA"/>
    <w:rsid w:val="00F74518"/>
    <w:rsid w:val="00F75152"/>
    <w:rsid w:val="00F7573D"/>
    <w:rsid w:val="00F7677E"/>
    <w:rsid w:val="00F8027D"/>
    <w:rsid w:val="00F81A0A"/>
    <w:rsid w:val="00F81AC6"/>
    <w:rsid w:val="00F81CE2"/>
    <w:rsid w:val="00F82FB0"/>
    <w:rsid w:val="00F8436E"/>
    <w:rsid w:val="00F852C4"/>
    <w:rsid w:val="00F855AF"/>
    <w:rsid w:val="00F86345"/>
    <w:rsid w:val="00F87707"/>
    <w:rsid w:val="00F87903"/>
    <w:rsid w:val="00F9017D"/>
    <w:rsid w:val="00F915B5"/>
    <w:rsid w:val="00F932F1"/>
    <w:rsid w:val="00F96426"/>
    <w:rsid w:val="00F96987"/>
    <w:rsid w:val="00F97E7E"/>
    <w:rsid w:val="00FA05DB"/>
    <w:rsid w:val="00FA0A02"/>
    <w:rsid w:val="00FA0C44"/>
    <w:rsid w:val="00FA221B"/>
    <w:rsid w:val="00FA2EFD"/>
    <w:rsid w:val="00FA3D9E"/>
    <w:rsid w:val="00FA5473"/>
    <w:rsid w:val="00FA57B9"/>
    <w:rsid w:val="00FA6E1F"/>
    <w:rsid w:val="00FA79CF"/>
    <w:rsid w:val="00FB16CA"/>
    <w:rsid w:val="00FB26ED"/>
    <w:rsid w:val="00FB42D1"/>
    <w:rsid w:val="00FB4541"/>
    <w:rsid w:val="00FB5946"/>
    <w:rsid w:val="00FB595C"/>
    <w:rsid w:val="00FB6115"/>
    <w:rsid w:val="00FB64D5"/>
    <w:rsid w:val="00FB6926"/>
    <w:rsid w:val="00FB7701"/>
    <w:rsid w:val="00FC088F"/>
    <w:rsid w:val="00FC0E02"/>
    <w:rsid w:val="00FC1A5F"/>
    <w:rsid w:val="00FC21F7"/>
    <w:rsid w:val="00FC36B6"/>
    <w:rsid w:val="00FC3EAD"/>
    <w:rsid w:val="00FC4395"/>
    <w:rsid w:val="00FC453D"/>
    <w:rsid w:val="00FC4ADD"/>
    <w:rsid w:val="00FC4DE3"/>
    <w:rsid w:val="00FC50CC"/>
    <w:rsid w:val="00FC53B3"/>
    <w:rsid w:val="00FC5685"/>
    <w:rsid w:val="00FC59C7"/>
    <w:rsid w:val="00FC6299"/>
    <w:rsid w:val="00FC708C"/>
    <w:rsid w:val="00FC7CB7"/>
    <w:rsid w:val="00FD02D1"/>
    <w:rsid w:val="00FD08AE"/>
    <w:rsid w:val="00FD0CA9"/>
    <w:rsid w:val="00FD0DA2"/>
    <w:rsid w:val="00FD1E34"/>
    <w:rsid w:val="00FD329E"/>
    <w:rsid w:val="00FD3430"/>
    <w:rsid w:val="00FD555D"/>
    <w:rsid w:val="00FD6816"/>
    <w:rsid w:val="00FE0AD6"/>
    <w:rsid w:val="00FE1592"/>
    <w:rsid w:val="00FE26E3"/>
    <w:rsid w:val="00FE27F9"/>
    <w:rsid w:val="00FE38CB"/>
    <w:rsid w:val="00FE3AAE"/>
    <w:rsid w:val="00FE46D0"/>
    <w:rsid w:val="00FE48F4"/>
    <w:rsid w:val="00FE5D30"/>
    <w:rsid w:val="00FE6DEF"/>
    <w:rsid w:val="00FE7580"/>
    <w:rsid w:val="00FF16CB"/>
    <w:rsid w:val="00FF1C61"/>
    <w:rsid w:val="00FF50BD"/>
    <w:rsid w:val="00FF5D91"/>
    <w:rsid w:val="00F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77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320"/>
        <w:tab w:val="right" w:pos="8640"/>
      </w:tabs>
      <w:overflowPunct w:val="0"/>
      <w:autoSpaceDE w:val="0"/>
      <w:autoSpaceDN w:val="0"/>
      <w:adjustRightInd w:val="0"/>
      <w:textAlignment w:val="baseline"/>
    </w:pPr>
    <w:rPr>
      <w:rFonts w:ascii="TimesLT" w:hAnsi="TimesLT"/>
      <w:szCs w:val="20"/>
      <w:lang w:val="en-GB"/>
    </w:rPr>
  </w:style>
  <w:style w:type="table" w:styleId="Lentelstinklelis">
    <w:name w:val="Table Grid"/>
    <w:basedOn w:val="prastojilentel"/>
    <w:uiPriority w:val="39"/>
    <w:rsid w:val="0014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822039"/>
    <w:rPr>
      <w:rFonts w:ascii="Tahoma" w:hAnsi="Tahoma" w:cs="Tahoma"/>
      <w:sz w:val="16"/>
      <w:szCs w:val="16"/>
    </w:rPr>
  </w:style>
  <w:style w:type="character" w:styleId="Hipersaitas">
    <w:name w:val="Hyperlink"/>
    <w:rsid w:val="009F3052"/>
    <w:rPr>
      <w:color w:val="0000FF"/>
      <w:u w:val="single"/>
    </w:rPr>
  </w:style>
  <w:style w:type="paragraph" w:styleId="Porat">
    <w:name w:val="footer"/>
    <w:basedOn w:val="prastasis"/>
    <w:link w:val="PoratDiagrama"/>
    <w:uiPriority w:val="99"/>
    <w:rsid w:val="00D304C4"/>
    <w:pPr>
      <w:tabs>
        <w:tab w:val="center" w:pos="4153"/>
        <w:tab w:val="right" w:pos="8306"/>
      </w:tabs>
      <w:overflowPunct w:val="0"/>
      <w:autoSpaceDE w:val="0"/>
      <w:autoSpaceDN w:val="0"/>
      <w:adjustRightInd w:val="0"/>
      <w:textAlignment w:val="baseline"/>
    </w:pPr>
    <w:rPr>
      <w:szCs w:val="20"/>
      <w:lang w:val="en-GB" w:eastAsia="lt-LT"/>
    </w:rPr>
  </w:style>
  <w:style w:type="paragraph" w:styleId="Betarp">
    <w:name w:val="No Spacing"/>
    <w:uiPriority w:val="1"/>
    <w:qFormat/>
    <w:rsid w:val="00D8173F"/>
    <w:rPr>
      <w:rFonts w:eastAsia="Calibri"/>
      <w:sz w:val="24"/>
      <w:szCs w:val="22"/>
      <w:lang w:val="lt-LT"/>
    </w:rPr>
  </w:style>
  <w:style w:type="paragraph" w:styleId="Sraopastraipa">
    <w:name w:val="List Paragraph"/>
    <w:basedOn w:val="prastasis"/>
    <w:uiPriority w:val="34"/>
    <w:qFormat/>
    <w:rsid w:val="00D8173F"/>
    <w:pPr>
      <w:spacing w:after="160" w:line="259" w:lineRule="auto"/>
      <w:ind w:left="720"/>
      <w:contextualSpacing/>
    </w:pPr>
    <w:rPr>
      <w:rFonts w:eastAsia="Calibri"/>
      <w:szCs w:val="22"/>
      <w:lang w:val="lt-LT"/>
    </w:rPr>
  </w:style>
  <w:style w:type="character" w:customStyle="1" w:styleId="PoratDiagrama">
    <w:name w:val="Poraštė Diagrama"/>
    <w:link w:val="Porat"/>
    <w:uiPriority w:val="99"/>
    <w:rsid w:val="00F23454"/>
    <w:rPr>
      <w:sz w:val="24"/>
      <w:lang w:val="en-GB"/>
    </w:rPr>
  </w:style>
  <w:style w:type="paragraph" w:customStyle="1" w:styleId="Default">
    <w:name w:val="Default"/>
    <w:rsid w:val="00C07AF3"/>
    <w:pPr>
      <w:autoSpaceDE w:val="0"/>
      <w:autoSpaceDN w:val="0"/>
      <w:adjustRightInd w:val="0"/>
    </w:pPr>
    <w:rPr>
      <w:color w:val="000000"/>
      <w:sz w:val="24"/>
      <w:szCs w:val="24"/>
      <w:lang w:val="lt-LT" w:eastAsia="lt-LT"/>
    </w:rPr>
  </w:style>
  <w:style w:type="paragraph" w:styleId="prastasiniatinklio">
    <w:name w:val="Įprastas (žiniatinklio)"/>
    <w:basedOn w:val="prastasis"/>
    <w:uiPriority w:val="99"/>
    <w:unhideWhenUsed/>
    <w:rsid w:val="00020E0A"/>
    <w:pPr>
      <w:spacing w:before="100" w:beforeAutospacing="1" w:after="100" w:afterAutospacing="1"/>
    </w:pPr>
    <w:rPr>
      <w:lang w:val="lt-LT" w:eastAsia="lt-LT"/>
    </w:rPr>
  </w:style>
  <w:style w:type="character" w:styleId="Grietas">
    <w:name w:val="Strong"/>
    <w:uiPriority w:val="22"/>
    <w:qFormat/>
    <w:rsid w:val="00020E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320"/>
        <w:tab w:val="right" w:pos="8640"/>
      </w:tabs>
      <w:overflowPunct w:val="0"/>
      <w:autoSpaceDE w:val="0"/>
      <w:autoSpaceDN w:val="0"/>
      <w:adjustRightInd w:val="0"/>
      <w:textAlignment w:val="baseline"/>
    </w:pPr>
    <w:rPr>
      <w:rFonts w:ascii="TimesLT" w:hAnsi="TimesLT"/>
      <w:szCs w:val="20"/>
      <w:lang w:val="en-GB"/>
    </w:rPr>
  </w:style>
  <w:style w:type="table" w:styleId="Lentelstinklelis">
    <w:name w:val="Table Grid"/>
    <w:basedOn w:val="prastojilentel"/>
    <w:uiPriority w:val="39"/>
    <w:rsid w:val="0014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822039"/>
    <w:rPr>
      <w:rFonts w:ascii="Tahoma" w:hAnsi="Tahoma" w:cs="Tahoma"/>
      <w:sz w:val="16"/>
      <w:szCs w:val="16"/>
    </w:rPr>
  </w:style>
  <w:style w:type="character" w:styleId="Hipersaitas">
    <w:name w:val="Hyperlink"/>
    <w:rsid w:val="009F3052"/>
    <w:rPr>
      <w:color w:val="0000FF"/>
      <w:u w:val="single"/>
    </w:rPr>
  </w:style>
  <w:style w:type="paragraph" w:styleId="Porat">
    <w:name w:val="footer"/>
    <w:basedOn w:val="prastasis"/>
    <w:link w:val="PoratDiagrama"/>
    <w:uiPriority w:val="99"/>
    <w:rsid w:val="00D304C4"/>
    <w:pPr>
      <w:tabs>
        <w:tab w:val="center" w:pos="4153"/>
        <w:tab w:val="right" w:pos="8306"/>
      </w:tabs>
      <w:overflowPunct w:val="0"/>
      <w:autoSpaceDE w:val="0"/>
      <w:autoSpaceDN w:val="0"/>
      <w:adjustRightInd w:val="0"/>
      <w:textAlignment w:val="baseline"/>
    </w:pPr>
    <w:rPr>
      <w:szCs w:val="20"/>
      <w:lang w:val="en-GB" w:eastAsia="lt-LT"/>
    </w:rPr>
  </w:style>
  <w:style w:type="paragraph" w:styleId="Betarp">
    <w:name w:val="No Spacing"/>
    <w:uiPriority w:val="1"/>
    <w:qFormat/>
    <w:rsid w:val="00D8173F"/>
    <w:rPr>
      <w:rFonts w:eastAsia="Calibri"/>
      <w:sz w:val="24"/>
      <w:szCs w:val="22"/>
      <w:lang w:val="lt-LT"/>
    </w:rPr>
  </w:style>
  <w:style w:type="paragraph" w:styleId="Sraopastraipa">
    <w:name w:val="List Paragraph"/>
    <w:basedOn w:val="prastasis"/>
    <w:uiPriority w:val="34"/>
    <w:qFormat/>
    <w:rsid w:val="00D8173F"/>
    <w:pPr>
      <w:spacing w:after="160" w:line="259" w:lineRule="auto"/>
      <w:ind w:left="720"/>
      <w:contextualSpacing/>
    </w:pPr>
    <w:rPr>
      <w:rFonts w:eastAsia="Calibri"/>
      <w:szCs w:val="22"/>
      <w:lang w:val="lt-LT"/>
    </w:rPr>
  </w:style>
  <w:style w:type="character" w:customStyle="1" w:styleId="PoratDiagrama">
    <w:name w:val="Poraštė Diagrama"/>
    <w:link w:val="Porat"/>
    <w:uiPriority w:val="99"/>
    <w:rsid w:val="00F23454"/>
    <w:rPr>
      <w:sz w:val="24"/>
      <w:lang w:val="en-GB"/>
    </w:rPr>
  </w:style>
  <w:style w:type="paragraph" w:customStyle="1" w:styleId="Default">
    <w:name w:val="Default"/>
    <w:rsid w:val="00C07AF3"/>
    <w:pPr>
      <w:autoSpaceDE w:val="0"/>
      <w:autoSpaceDN w:val="0"/>
      <w:adjustRightInd w:val="0"/>
    </w:pPr>
    <w:rPr>
      <w:color w:val="000000"/>
      <w:sz w:val="24"/>
      <w:szCs w:val="24"/>
      <w:lang w:val="lt-LT" w:eastAsia="lt-LT"/>
    </w:rPr>
  </w:style>
  <w:style w:type="paragraph" w:styleId="prastasiniatinklio">
    <w:name w:val="Įprastas (žiniatinklio)"/>
    <w:basedOn w:val="prastasis"/>
    <w:uiPriority w:val="99"/>
    <w:unhideWhenUsed/>
    <w:rsid w:val="00020E0A"/>
    <w:pPr>
      <w:spacing w:before="100" w:beforeAutospacing="1" w:after="100" w:afterAutospacing="1"/>
    </w:pPr>
    <w:rPr>
      <w:lang w:val="lt-LT" w:eastAsia="lt-LT"/>
    </w:rPr>
  </w:style>
  <w:style w:type="character" w:styleId="Grietas">
    <w:name w:val="Strong"/>
    <w:uiPriority w:val="22"/>
    <w:qFormat/>
    <w:rsid w:val="00020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4568">
      <w:bodyDiv w:val="1"/>
      <w:marLeft w:val="0"/>
      <w:marRight w:val="0"/>
      <w:marTop w:val="0"/>
      <w:marBottom w:val="0"/>
      <w:divBdr>
        <w:top w:val="none" w:sz="0" w:space="0" w:color="auto"/>
        <w:left w:val="none" w:sz="0" w:space="0" w:color="auto"/>
        <w:bottom w:val="none" w:sz="0" w:space="0" w:color="auto"/>
        <w:right w:val="none" w:sz="0" w:space="0" w:color="auto"/>
      </w:divBdr>
    </w:div>
    <w:div w:id="97679429">
      <w:bodyDiv w:val="1"/>
      <w:marLeft w:val="0"/>
      <w:marRight w:val="0"/>
      <w:marTop w:val="0"/>
      <w:marBottom w:val="0"/>
      <w:divBdr>
        <w:top w:val="none" w:sz="0" w:space="0" w:color="auto"/>
        <w:left w:val="none" w:sz="0" w:space="0" w:color="auto"/>
        <w:bottom w:val="none" w:sz="0" w:space="0" w:color="auto"/>
        <w:right w:val="none" w:sz="0" w:space="0" w:color="auto"/>
      </w:divBdr>
    </w:div>
    <w:div w:id="520358179">
      <w:bodyDiv w:val="1"/>
      <w:marLeft w:val="0"/>
      <w:marRight w:val="0"/>
      <w:marTop w:val="0"/>
      <w:marBottom w:val="0"/>
      <w:divBdr>
        <w:top w:val="none" w:sz="0" w:space="0" w:color="auto"/>
        <w:left w:val="none" w:sz="0" w:space="0" w:color="auto"/>
        <w:bottom w:val="none" w:sz="0" w:space="0" w:color="auto"/>
        <w:right w:val="none" w:sz="0" w:space="0" w:color="auto"/>
      </w:divBdr>
    </w:div>
    <w:div w:id="613679713">
      <w:bodyDiv w:val="1"/>
      <w:marLeft w:val="0"/>
      <w:marRight w:val="0"/>
      <w:marTop w:val="0"/>
      <w:marBottom w:val="0"/>
      <w:divBdr>
        <w:top w:val="none" w:sz="0" w:space="0" w:color="auto"/>
        <w:left w:val="none" w:sz="0" w:space="0" w:color="auto"/>
        <w:bottom w:val="none" w:sz="0" w:space="0" w:color="auto"/>
        <w:right w:val="none" w:sz="0" w:space="0" w:color="auto"/>
      </w:divBdr>
    </w:div>
    <w:div w:id="721633892">
      <w:bodyDiv w:val="1"/>
      <w:marLeft w:val="0"/>
      <w:marRight w:val="0"/>
      <w:marTop w:val="0"/>
      <w:marBottom w:val="0"/>
      <w:divBdr>
        <w:top w:val="none" w:sz="0" w:space="0" w:color="auto"/>
        <w:left w:val="none" w:sz="0" w:space="0" w:color="auto"/>
        <w:bottom w:val="none" w:sz="0" w:space="0" w:color="auto"/>
        <w:right w:val="none" w:sz="0" w:space="0" w:color="auto"/>
      </w:divBdr>
    </w:div>
    <w:div w:id="1391540577">
      <w:bodyDiv w:val="1"/>
      <w:marLeft w:val="0"/>
      <w:marRight w:val="0"/>
      <w:marTop w:val="0"/>
      <w:marBottom w:val="0"/>
      <w:divBdr>
        <w:top w:val="none" w:sz="0" w:space="0" w:color="auto"/>
        <w:left w:val="none" w:sz="0" w:space="0" w:color="auto"/>
        <w:bottom w:val="none" w:sz="0" w:space="0" w:color="auto"/>
        <w:right w:val="none" w:sz="0" w:space="0" w:color="auto"/>
      </w:divBdr>
    </w:div>
    <w:div w:id="1792625271">
      <w:bodyDiv w:val="1"/>
      <w:marLeft w:val="0"/>
      <w:marRight w:val="0"/>
      <w:marTop w:val="0"/>
      <w:marBottom w:val="0"/>
      <w:divBdr>
        <w:top w:val="none" w:sz="0" w:space="0" w:color="auto"/>
        <w:left w:val="none" w:sz="0" w:space="0" w:color="auto"/>
        <w:bottom w:val="none" w:sz="0" w:space="0" w:color="auto"/>
        <w:right w:val="none" w:sz="0" w:space="0" w:color="auto"/>
      </w:divBdr>
    </w:div>
    <w:div w:id="20409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om.lt" TargetMode="External"/><Relationship Id="rId4" Type="http://schemas.microsoft.com/office/2007/relationships/stylesWithEffects" Target="stylesWithEffects.xml"/><Relationship Id="rId9" Type="http://schemas.openxmlformats.org/officeDocument/2006/relationships/hyperlink" Target="mailto:administracija@rokom.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91C3-2EC9-4B03-917E-673C7016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4280</Words>
  <Characters>24396</Characters>
  <Application>Microsoft Office Word</Application>
  <DocSecurity>0</DocSecurity>
  <Lines>203</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UŽDAROJI AKCINĖ BENDROVĖ „NORMA“</vt:lpstr>
      <vt:lpstr>UŽDAROJI AKCINĖ BENDROVĖ „NORMA“</vt:lpstr>
    </vt:vector>
  </TitlesOfParts>
  <Company>Uab Mokesciu srautas</Company>
  <LinksUpToDate>false</LinksUpToDate>
  <CharactersWithSpaces>28619</CharactersWithSpaces>
  <SharedDoc>false</SharedDoc>
  <HLinks>
    <vt:vector size="12" baseType="variant">
      <vt:variant>
        <vt:i4>1835018</vt:i4>
      </vt:variant>
      <vt:variant>
        <vt:i4>3</vt:i4>
      </vt:variant>
      <vt:variant>
        <vt:i4>0</vt:i4>
      </vt:variant>
      <vt:variant>
        <vt:i4>5</vt:i4>
      </vt:variant>
      <vt:variant>
        <vt:lpwstr>http://www.rokom.lt/</vt:lpwstr>
      </vt:variant>
      <vt:variant>
        <vt:lpwstr/>
      </vt:variant>
      <vt:variant>
        <vt:i4>1179691</vt:i4>
      </vt:variant>
      <vt:variant>
        <vt:i4>0</vt:i4>
      </vt:variant>
      <vt:variant>
        <vt:i4>0</vt:i4>
      </vt:variant>
      <vt:variant>
        <vt:i4>5</vt:i4>
      </vt:variant>
      <vt:variant>
        <vt:lpwstr>mailto:administracija@rokom.lt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 „NORMA“</dc:title>
  <dc:creator>darius</dc:creator>
  <cp:lastModifiedBy>Giedrė Kunigelienė</cp:lastModifiedBy>
  <cp:revision>2</cp:revision>
  <cp:lastPrinted>2021-04-08T06:26:00Z</cp:lastPrinted>
  <dcterms:created xsi:type="dcterms:W3CDTF">2021-04-20T07:50:00Z</dcterms:created>
  <dcterms:modified xsi:type="dcterms:W3CDTF">2021-04-20T07:50:00Z</dcterms:modified>
</cp:coreProperties>
</file>